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211A4" w14:textId="79484385" w:rsidR="00ED39D4" w:rsidRDefault="00ED39D4" w:rsidP="00ED39D4">
      <w:pPr>
        <w:rPr>
          <w:rFonts w:ascii="Sakal Marathi" w:hAnsi="Sakal Marathi" w:cs="Sakal Marathi"/>
          <w:sz w:val="20"/>
          <w:szCs w:val="20"/>
          <w:lang w:bidi="mr-IN"/>
        </w:rPr>
      </w:pPr>
      <w:r>
        <w:rPr>
          <w:noProof/>
        </w:rPr>
        <w:drawing>
          <wp:anchor distT="0" distB="0" distL="114300" distR="114300" simplePos="0" relativeHeight="251661312" behindDoc="1" locked="0" layoutInCell="1" allowOverlap="1" wp14:anchorId="76552DF5" wp14:editId="21A90FCB">
            <wp:simplePos x="0" y="0"/>
            <wp:positionH relativeFrom="column">
              <wp:posOffset>5381625</wp:posOffset>
            </wp:positionH>
            <wp:positionV relativeFrom="paragraph">
              <wp:posOffset>13970</wp:posOffset>
            </wp:positionV>
            <wp:extent cx="990600" cy="990600"/>
            <wp:effectExtent l="0" t="0" r="0" b="0"/>
            <wp:wrapTight wrapText="bothSides">
              <wp:wrapPolygon edited="0">
                <wp:start x="0" y="0"/>
                <wp:lineTo x="0" y="21185"/>
                <wp:lineTo x="21185" y="21185"/>
                <wp:lineTo x="2118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1" allowOverlap="1" wp14:anchorId="3CC64339" wp14:editId="7BDD78AC">
            <wp:simplePos x="0" y="0"/>
            <wp:positionH relativeFrom="column">
              <wp:posOffset>-657225</wp:posOffset>
            </wp:positionH>
            <wp:positionV relativeFrom="paragraph">
              <wp:posOffset>132715</wp:posOffset>
            </wp:positionV>
            <wp:extent cx="914400" cy="704850"/>
            <wp:effectExtent l="0" t="0" r="0" b="0"/>
            <wp:wrapSquare wrapText="bothSides"/>
            <wp:docPr id="2" name="Picture 2" descr="C:\Documents and Settings\SDG\My Documents\My Pictures\New Imag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DG\My Documents\My Pictures\New Image.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6B8BA8" w14:textId="6BFA3821" w:rsidR="00ED39D4" w:rsidRPr="006E0CEA" w:rsidRDefault="00ED39D4" w:rsidP="00ED39D4">
      <w:pPr>
        <w:pStyle w:val="Header"/>
        <w:jc w:val="center"/>
        <w:rPr>
          <w:rFonts w:ascii="AR ESSENCE" w:hAnsi="AR ESSENCE" w:cs="Mangal"/>
          <w:sz w:val="34"/>
          <w:szCs w:val="32"/>
          <w:lang w:bidi="mr-IN"/>
        </w:rPr>
      </w:pPr>
      <w:r w:rsidRPr="00EB2B5C">
        <w:rPr>
          <w:noProof/>
          <w:lang w:bidi="ar-SA"/>
        </w:rPr>
        <w:drawing>
          <wp:inline distT="0" distB="0" distL="0" distR="0" wp14:anchorId="333F9744" wp14:editId="299AD030">
            <wp:extent cx="381000" cy="571500"/>
            <wp:effectExtent l="0" t="0" r="0" b="0"/>
            <wp:docPr id="1" name="Picture 1" descr="http://chandigarhtrafficpolice.org/images/emblem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ndigarhtrafficpolice.org/images/emblembig.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571500"/>
                    </a:xfrm>
                    <a:prstGeom prst="rect">
                      <a:avLst/>
                    </a:prstGeom>
                    <a:noFill/>
                    <a:ln>
                      <a:noFill/>
                    </a:ln>
                  </pic:spPr>
                </pic:pic>
              </a:graphicData>
            </a:graphic>
          </wp:inline>
        </w:drawing>
      </w:r>
    </w:p>
    <w:p w14:paraId="25D98606" w14:textId="77777777" w:rsidR="00ED39D4" w:rsidRPr="00ED39D4" w:rsidRDefault="00ED39D4" w:rsidP="00ED39D4">
      <w:pPr>
        <w:pStyle w:val="Header"/>
        <w:jc w:val="center"/>
        <w:rPr>
          <w:rFonts w:ascii="Sakal Marathi" w:hAnsi="Sakal Marathi" w:cs="Sakal Marathi"/>
          <w:sz w:val="24"/>
          <w:szCs w:val="24"/>
          <w:lang w:bidi="mr-IN"/>
        </w:rPr>
      </w:pPr>
      <w:r w:rsidRPr="00ED39D4">
        <w:rPr>
          <w:rFonts w:ascii="Sakal Marathi" w:hAnsi="Sakal Marathi" w:cs="Sakal Marathi"/>
          <w:sz w:val="24"/>
          <w:szCs w:val="24"/>
          <w:lang w:bidi="mr-IN"/>
        </w:rPr>
        <w:t>Government of Maharashtra</w:t>
      </w:r>
    </w:p>
    <w:p w14:paraId="24F74D6D" w14:textId="77777777" w:rsidR="00ED39D4" w:rsidRPr="00ED39D4" w:rsidRDefault="00ED39D4" w:rsidP="00ED39D4">
      <w:pPr>
        <w:pStyle w:val="Header"/>
        <w:jc w:val="center"/>
        <w:rPr>
          <w:rFonts w:ascii="Sakal Marathi" w:hAnsi="Sakal Marathi" w:cs="Sakal Marathi"/>
          <w:sz w:val="32"/>
          <w:szCs w:val="44"/>
          <w:cs/>
          <w:lang w:bidi="mr-IN"/>
        </w:rPr>
      </w:pPr>
      <w:r w:rsidRPr="00ED39D4">
        <w:rPr>
          <w:rFonts w:ascii="Sakal Marathi" w:hAnsi="Sakal Marathi" w:cs="Sakal Marathi"/>
          <w:sz w:val="24"/>
          <w:szCs w:val="24"/>
          <w:lang w:bidi="mr-IN"/>
        </w:rPr>
        <w:t>School Education and Sports Department</w:t>
      </w:r>
    </w:p>
    <w:p w14:paraId="3E621FBF" w14:textId="77777777" w:rsidR="00ED39D4" w:rsidRPr="00ED39D4" w:rsidRDefault="00ED39D4" w:rsidP="00ED39D4">
      <w:pPr>
        <w:pStyle w:val="Header"/>
        <w:jc w:val="center"/>
        <w:rPr>
          <w:rFonts w:ascii="Sakal Marathi" w:hAnsi="Sakal Marathi" w:cs="Sakal Marathi"/>
          <w:sz w:val="32"/>
          <w:szCs w:val="28"/>
          <w:lang w:bidi="mr-IN"/>
        </w:rPr>
      </w:pPr>
      <w:r w:rsidRPr="00ED39D4">
        <w:rPr>
          <w:rFonts w:ascii="Sakal Marathi" w:hAnsi="Sakal Marathi" w:cs="Sakal Marathi"/>
          <w:sz w:val="32"/>
          <w:szCs w:val="28"/>
          <w:lang w:bidi="mr-IN"/>
        </w:rPr>
        <w:t>State Council of Educational Research &amp; Training, Maharashtra</w:t>
      </w:r>
    </w:p>
    <w:p w14:paraId="5568B15C" w14:textId="77777777" w:rsidR="00ED39D4" w:rsidRPr="008813C0" w:rsidRDefault="00ED39D4" w:rsidP="00ED39D4">
      <w:pPr>
        <w:pStyle w:val="Header"/>
        <w:jc w:val="center"/>
        <w:rPr>
          <w:rFonts w:asciiTheme="minorHAnsi" w:hAnsiTheme="minorHAnsi" w:cstheme="minorHAnsi"/>
          <w:sz w:val="48"/>
          <w:szCs w:val="44"/>
          <w:lang w:bidi="mr-IN"/>
        </w:rPr>
      </w:pPr>
      <w:r w:rsidRPr="008813C0">
        <w:rPr>
          <w:rFonts w:asciiTheme="minorHAnsi" w:hAnsiTheme="minorHAnsi" w:cstheme="minorHAnsi"/>
          <w:b/>
          <w:sz w:val="24"/>
          <w:szCs w:val="24"/>
        </w:rPr>
        <w:t>708,</w:t>
      </w:r>
      <w:r w:rsidRPr="008813C0">
        <w:rPr>
          <w:rFonts w:asciiTheme="minorHAnsi" w:hAnsiTheme="minorHAnsi" w:cstheme="minorHAnsi"/>
          <w:b/>
          <w:sz w:val="24"/>
          <w:szCs w:val="24"/>
          <w:cs/>
        </w:rPr>
        <w:t xml:space="preserve"> </w:t>
      </w:r>
      <w:r w:rsidRPr="008813C0">
        <w:rPr>
          <w:rFonts w:asciiTheme="minorHAnsi" w:hAnsiTheme="minorHAnsi" w:cstheme="minorHAnsi"/>
          <w:b/>
          <w:sz w:val="24"/>
          <w:szCs w:val="24"/>
        </w:rPr>
        <w:t>Sadashiv Peth</w:t>
      </w:r>
      <w:r w:rsidRPr="008813C0">
        <w:rPr>
          <w:rFonts w:asciiTheme="minorHAnsi" w:hAnsiTheme="minorHAnsi" w:cstheme="minorHAnsi"/>
          <w:b/>
          <w:sz w:val="24"/>
          <w:szCs w:val="24"/>
          <w:cs/>
        </w:rPr>
        <w:t xml:space="preserve">, </w:t>
      </w:r>
      <w:r w:rsidRPr="008813C0">
        <w:rPr>
          <w:rFonts w:asciiTheme="minorHAnsi" w:hAnsiTheme="minorHAnsi" w:cstheme="minorHAnsi"/>
          <w:b/>
          <w:sz w:val="24"/>
          <w:szCs w:val="24"/>
        </w:rPr>
        <w:t>Kumthekar Road</w:t>
      </w:r>
      <w:r w:rsidRPr="008813C0">
        <w:rPr>
          <w:rFonts w:asciiTheme="minorHAnsi" w:hAnsiTheme="minorHAnsi" w:cstheme="minorHAnsi"/>
          <w:b/>
          <w:sz w:val="24"/>
          <w:szCs w:val="24"/>
          <w:cs/>
        </w:rPr>
        <w:t xml:space="preserve">, </w:t>
      </w:r>
      <w:r w:rsidRPr="008813C0">
        <w:rPr>
          <w:rFonts w:asciiTheme="minorHAnsi" w:hAnsiTheme="minorHAnsi" w:cstheme="minorHAnsi"/>
          <w:b/>
          <w:sz w:val="24"/>
          <w:szCs w:val="24"/>
        </w:rPr>
        <w:t>Pune</w:t>
      </w:r>
      <w:r w:rsidRPr="008813C0">
        <w:rPr>
          <w:rFonts w:asciiTheme="minorHAnsi" w:hAnsiTheme="minorHAnsi" w:cstheme="minorHAnsi"/>
          <w:b/>
          <w:sz w:val="24"/>
          <w:szCs w:val="24"/>
          <w:cs/>
        </w:rPr>
        <w:t xml:space="preserve"> </w:t>
      </w:r>
      <w:r w:rsidRPr="008813C0">
        <w:rPr>
          <w:rFonts w:asciiTheme="minorHAnsi" w:hAnsiTheme="minorHAnsi" w:cstheme="minorHAnsi"/>
          <w:b/>
          <w:sz w:val="24"/>
          <w:szCs w:val="24"/>
        </w:rPr>
        <w:t>411030</w:t>
      </w:r>
    </w:p>
    <w:p w14:paraId="2C69017F" w14:textId="437C3658" w:rsidR="00ED39D4" w:rsidRPr="004C2F32" w:rsidRDefault="00ED39D4" w:rsidP="00ED39D4">
      <w:pPr>
        <w:pStyle w:val="Header"/>
        <w:rPr>
          <w:rFonts w:asciiTheme="minorHAnsi" w:hAnsiTheme="minorHAnsi" w:cstheme="minorHAnsi"/>
        </w:rPr>
      </w:pPr>
      <w:r w:rsidRPr="004C2F32">
        <w:rPr>
          <w:rFonts w:asciiTheme="minorHAnsi" w:hAnsiTheme="minorHAnsi" w:cstheme="minorHAnsi"/>
          <w:sz w:val="28"/>
          <w:szCs w:val="24"/>
          <w:lang w:val="en-IN" w:bidi="mr-IN"/>
        </w:rPr>
        <w:t>Telephone</w:t>
      </w:r>
      <w:r w:rsidRPr="004C2F32">
        <w:rPr>
          <w:rFonts w:asciiTheme="minorHAnsi" w:hAnsiTheme="minorHAnsi" w:cstheme="minorHAnsi"/>
          <w:sz w:val="24"/>
          <w:szCs w:val="18"/>
          <w:cs/>
          <w:lang w:bidi="mr-IN"/>
        </w:rPr>
        <w:t xml:space="preserve"> </w:t>
      </w:r>
      <w:r w:rsidRPr="004C2F32">
        <w:rPr>
          <w:rFonts w:asciiTheme="minorHAnsi" w:hAnsiTheme="minorHAnsi" w:cstheme="minorHAnsi"/>
          <w:sz w:val="24"/>
          <w:szCs w:val="18"/>
        </w:rPr>
        <w:t>(020) 2447 6938</w:t>
      </w:r>
      <w:r w:rsidRPr="004C2F32">
        <w:rPr>
          <w:rFonts w:asciiTheme="minorHAnsi" w:hAnsiTheme="minorHAnsi" w:cstheme="minorHAnsi"/>
          <w:sz w:val="30"/>
        </w:rPr>
        <w:tab/>
      </w:r>
      <w:r w:rsidRPr="004C2F32">
        <w:rPr>
          <w:rFonts w:asciiTheme="minorHAnsi" w:hAnsiTheme="minorHAnsi" w:cstheme="minorHAnsi"/>
          <w:sz w:val="24"/>
          <w:szCs w:val="24"/>
        </w:rPr>
        <w:t xml:space="preserve">                                                 E-mail: </w:t>
      </w:r>
      <w:hyperlink r:id="rId8" w:history="1">
        <w:r w:rsidRPr="004C2F32">
          <w:rPr>
            <w:rStyle w:val="Hyperlink"/>
            <w:rFonts w:asciiTheme="minorHAnsi" w:hAnsiTheme="minorHAnsi" w:cstheme="minorHAnsi"/>
            <w:sz w:val="24"/>
            <w:szCs w:val="24"/>
          </w:rPr>
          <w:t>positionpapers@maa.ac.in</w:t>
        </w:r>
      </w:hyperlink>
      <w:r w:rsidRPr="004C2F32">
        <w:rPr>
          <w:rFonts w:asciiTheme="minorHAnsi" w:hAnsiTheme="minorHAnsi" w:cstheme="minorHAnsi"/>
          <w:sz w:val="24"/>
          <w:szCs w:val="24"/>
        </w:rPr>
        <w:t xml:space="preserve"> </w:t>
      </w:r>
      <w:hyperlink r:id="rId9" w:history="1"/>
    </w:p>
    <w:p w14:paraId="536B2E44" w14:textId="10345A63" w:rsidR="00ED39D4" w:rsidRPr="004C2F32" w:rsidRDefault="00ED39D4" w:rsidP="00ED39D4">
      <w:pPr>
        <w:rPr>
          <w:rFonts w:asciiTheme="minorHAnsi" w:hAnsiTheme="minorHAnsi" w:cstheme="minorHAnsi"/>
          <w:sz w:val="20"/>
          <w:szCs w:val="20"/>
          <w:lang w:bidi="mr-IN"/>
        </w:rPr>
      </w:pPr>
      <w:r w:rsidRPr="004C2F32">
        <w:rPr>
          <w:rFonts w:asciiTheme="minorHAnsi" w:hAnsiTheme="minorHAnsi" w:cstheme="minorHAnsi"/>
          <w:b/>
        </w:rPr>
        <w:t>------------------------------------------------------------------------------------------</w:t>
      </w:r>
      <w:r>
        <w:rPr>
          <w:rFonts w:asciiTheme="minorHAnsi" w:hAnsiTheme="minorHAnsi" w:cstheme="minorHAnsi"/>
          <w:b/>
        </w:rPr>
        <w:t>------------------------------------------</w:t>
      </w:r>
    </w:p>
    <w:p w14:paraId="51DACB55" w14:textId="77777777" w:rsidR="00ED39D4" w:rsidRPr="004C2F32" w:rsidRDefault="00ED39D4" w:rsidP="00ED39D4">
      <w:pPr>
        <w:rPr>
          <w:rFonts w:ascii="Sakal Marathi" w:eastAsia="Sakal Marathi" w:hAnsi="Sakal Marathi" w:cs="Sakal Marathi"/>
          <w:sz w:val="10"/>
          <w:szCs w:val="10"/>
          <w:lang w:bidi="mr-IN"/>
        </w:rPr>
      </w:pPr>
    </w:p>
    <w:p w14:paraId="51B7538B" w14:textId="77777777" w:rsidR="00ED39D4" w:rsidRDefault="00ED39D4" w:rsidP="00ED39D4">
      <w:pPr>
        <w:jc w:val="center"/>
        <w:rPr>
          <w:rFonts w:ascii="Times New Roman" w:eastAsia="Sakal Marathi" w:hAnsi="Times New Roman"/>
          <w:b/>
          <w:bCs/>
          <w:sz w:val="28"/>
          <w:szCs w:val="28"/>
          <w:lang w:bidi="mr-IN"/>
        </w:rPr>
      </w:pPr>
      <w:r w:rsidRPr="00282196">
        <w:rPr>
          <w:rFonts w:ascii="Times New Roman" w:eastAsia="Sakal Marathi" w:hAnsi="Times New Roman"/>
          <w:b/>
          <w:bCs/>
          <w:sz w:val="28"/>
          <w:szCs w:val="28"/>
          <w:lang w:bidi="mr-IN"/>
        </w:rPr>
        <w:t xml:space="preserve">Procedure to give your contribution for Position Papers </w:t>
      </w:r>
      <w:r>
        <w:rPr>
          <w:rFonts w:ascii="Times New Roman" w:eastAsia="Sakal Marathi" w:hAnsi="Times New Roman"/>
          <w:b/>
          <w:bCs/>
          <w:sz w:val="28"/>
          <w:szCs w:val="28"/>
          <w:lang w:bidi="mr-IN"/>
        </w:rPr>
        <w:t>for</w:t>
      </w:r>
      <w:r w:rsidRPr="00282196">
        <w:rPr>
          <w:rFonts w:ascii="Times New Roman" w:eastAsia="Sakal Marathi" w:hAnsi="Times New Roman"/>
          <w:b/>
          <w:bCs/>
          <w:sz w:val="28"/>
          <w:szCs w:val="28"/>
          <w:lang w:bidi="mr-IN"/>
        </w:rPr>
        <w:t xml:space="preserve"> </w:t>
      </w:r>
    </w:p>
    <w:p w14:paraId="010CE945" w14:textId="77777777" w:rsidR="00ED39D4" w:rsidRPr="00282196" w:rsidRDefault="00ED39D4" w:rsidP="00ED39D4">
      <w:pPr>
        <w:jc w:val="center"/>
        <w:rPr>
          <w:rFonts w:ascii="Times New Roman" w:eastAsia="Sakal Marathi" w:hAnsi="Times New Roman"/>
          <w:b/>
          <w:bCs/>
          <w:sz w:val="28"/>
          <w:szCs w:val="28"/>
          <w:lang w:bidi="mr-IN"/>
        </w:rPr>
      </w:pPr>
      <w:r w:rsidRPr="00282196">
        <w:rPr>
          <w:rFonts w:ascii="Times New Roman" w:eastAsia="Sakal Marathi" w:hAnsi="Times New Roman"/>
          <w:b/>
          <w:bCs/>
          <w:sz w:val="28"/>
          <w:szCs w:val="28"/>
          <w:lang w:bidi="mr-IN"/>
        </w:rPr>
        <w:t xml:space="preserve">New Education Policy </w:t>
      </w:r>
      <w:r w:rsidRPr="00282196">
        <w:rPr>
          <w:rFonts w:ascii="Times New Roman" w:eastAsia="Sakal Marathi" w:hAnsi="Times New Roman"/>
          <w:b/>
          <w:bCs/>
          <w:sz w:val="28"/>
          <w:szCs w:val="28"/>
          <w:cs/>
          <w:lang w:bidi="mr-IN"/>
        </w:rPr>
        <w:t>2020</w:t>
      </w:r>
      <w:r w:rsidRPr="00282196">
        <w:rPr>
          <w:rFonts w:ascii="Times New Roman" w:eastAsia="Sakal Marathi" w:hAnsi="Times New Roman"/>
          <w:b/>
          <w:bCs/>
          <w:sz w:val="28"/>
          <w:szCs w:val="28"/>
          <w:lang w:bidi="mr-IN"/>
        </w:rPr>
        <w:t xml:space="preserve"> </w:t>
      </w:r>
    </w:p>
    <w:p w14:paraId="675DB383" w14:textId="77777777" w:rsidR="00ED39D4" w:rsidRPr="00282196" w:rsidRDefault="001530E5" w:rsidP="00ED39D4">
      <w:pPr>
        <w:jc w:val="center"/>
        <w:rPr>
          <w:rFonts w:ascii="Times New Roman" w:eastAsia="Sakal Marathi" w:hAnsi="Times New Roman"/>
          <w:sz w:val="34"/>
          <w:szCs w:val="34"/>
          <w:lang w:bidi="mr-IN"/>
        </w:rPr>
      </w:pPr>
      <w:hyperlink r:id="rId10" w:history="1">
        <w:r w:rsidR="00ED39D4" w:rsidRPr="001F6542">
          <w:rPr>
            <w:rStyle w:val="Hyperlink"/>
            <w:rFonts w:ascii="Times New Roman" w:eastAsia="Sakal Marathi" w:hAnsi="Times New Roman"/>
            <w:sz w:val="34"/>
            <w:szCs w:val="34"/>
            <w:lang w:bidi="mr-IN"/>
          </w:rPr>
          <w:t>https://scertmaha.ac.in/positionpapers/</w:t>
        </w:r>
      </w:hyperlink>
      <w:r w:rsidR="00ED39D4" w:rsidRPr="00282196">
        <w:rPr>
          <w:rFonts w:ascii="Times New Roman" w:eastAsia="Sakal Marathi" w:hAnsi="Times New Roman"/>
          <w:sz w:val="34"/>
          <w:szCs w:val="34"/>
          <w:lang w:bidi="mr-IN"/>
        </w:rPr>
        <w:t xml:space="preserve"> </w:t>
      </w:r>
    </w:p>
    <w:p w14:paraId="10BC9251" w14:textId="77777777" w:rsidR="00ED39D4" w:rsidRPr="004721C2" w:rsidRDefault="00ED39D4" w:rsidP="00ED39D4">
      <w:pPr>
        <w:jc w:val="center"/>
        <w:rPr>
          <w:rFonts w:ascii="Sakal Marathi" w:eastAsia="Sakal Marathi" w:hAnsi="Sakal Marathi" w:cs="Sakal Marathi"/>
          <w:sz w:val="12"/>
          <w:szCs w:val="12"/>
          <w:lang w:bidi="mr-IN"/>
        </w:rPr>
      </w:pPr>
    </w:p>
    <w:p w14:paraId="2D45F7AE" w14:textId="77777777" w:rsidR="00ED39D4" w:rsidRDefault="00ED39D4" w:rsidP="00ED39D4">
      <w:pPr>
        <w:jc w:val="center"/>
        <w:rPr>
          <w:rFonts w:ascii="Sakal Marathi" w:eastAsia="Sakal Marathi" w:hAnsi="Sakal Marathi" w:cs="Sakal Marathi"/>
          <w:sz w:val="20"/>
          <w:szCs w:val="20"/>
          <w:lang w:bidi="mr-IN"/>
        </w:rPr>
      </w:pPr>
      <w:r w:rsidRPr="00505280">
        <w:rPr>
          <w:rFonts w:ascii="Sakal Marathi" w:eastAsia="Sakal Marathi" w:hAnsi="Sakal Marathi" w:cs="Sakal Marathi" w:hint="cs"/>
          <w:noProof/>
          <w:sz w:val="24"/>
          <w:szCs w:val="24"/>
        </w:rPr>
        <w:drawing>
          <wp:inline distT="0" distB="0" distL="0" distR="0" wp14:anchorId="33319C07" wp14:editId="113B832D">
            <wp:extent cx="5553075" cy="5353050"/>
            <wp:effectExtent l="0" t="38100" r="0" b="381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703BA846" w14:textId="77777777" w:rsidR="00ED39D4" w:rsidRPr="004721C2" w:rsidRDefault="00ED39D4" w:rsidP="00ED39D4">
      <w:pPr>
        <w:jc w:val="center"/>
        <w:rPr>
          <w:rFonts w:ascii="Sakal Marathi" w:eastAsia="Sakal Marathi" w:hAnsi="Sakal Marathi" w:cs="Sakal Marathi"/>
          <w:sz w:val="14"/>
          <w:szCs w:val="14"/>
          <w:lang w:bidi="mr-IN"/>
        </w:rPr>
      </w:pPr>
    </w:p>
    <w:p w14:paraId="3BB36C02" w14:textId="6A482990" w:rsidR="00ED39D4" w:rsidRPr="001E4365" w:rsidRDefault="00ED39D4" w:rsidP="00ED39D4">
      <w:pPr>
        <w:jc w:val="center"/>
        <w:rPr>
          <w:rFonts w:ascii="Times New Roman" w:eastAsia="Sakal Marathi" w:hAnsi="Times New Roman"/>
          <w:color w:val="FF0000"/>
          <w:sz w:val="32"/>
          <w:szCs w:val="32"/>
          <w:lang w:val="en-IN" w:bidi="mr-IN"/>
        </w:rPr>
      </w:pPr>
      <w:r w:rsidRPr="001E4365">
        <w:rPr>
          <w:rFonts w:ascii="Times New Roman" w:eastAsia="Sakal Marathi" w:hAnsi="Times New Roman"/>
          <w:color w:val="FF0000"/>
          <w:sz w:val="32"/>
          <w:szCs w:val="32"/>
          <w:lang w:val="en-IN" w:bidi="mr-IN"/>
        </w:rPr>
        <w:t xml:space="preserve">Last date of filling of your response is </w:t>
      </w:r>
      <w:r w:rsidR="001530E5">
        <w:rPr>
          <w:rFonts w:ascii="Times New Roman" w:eastAsia="Sakal Marathi" w:hAnsi="Times New Roman"/>
          <w:color w:val="FF0000"/>
          <w:sz w:val="32"/>
          <w:szCs w:val="32"/>
          <w:lang w:val="en-IN" w:bidi="mr-IN"/>
        </w:rPr>
        <w:t>3</w:t>
      </w:r>
      <w:bookmarkStart w:id="0" w:name="_GoBack"/>
      <w:bookmarkEnd w:id="0"/>
      <w:r w:rsidRPr="001E4365">
        <w:rPr>
          <w:rFonts w:ascii="Times New Roman" w:eastAsia="Sakal Marathi" w:hAnsi="Times New Roman"/>
          <w:color w:val="FF0000"/>
          <w:sz w:val="32"/>
          <w:szCs w:val="32"/>
          <w:lang w:val="en-IN" w:bidi="mr-IN"/>
        </w:rPr>
        <w:t>0</w:t>
      </w:r>
      <w:r w:rsidRPr="001E4365">
        <w:rPr>
          <w:rFonts w:ascii="Times New Roman" w:eastAsia="Sakal Marathi" w:hAnsi="Times New Roman"/>
          <w:color w:val="FF0000"/>
          <w:sz w:val="32"/>
          <w:szCs w:val="32"/>
          <w:vertAlign w:val="superscript"/>
          <w:lang w:val="en-IN" w:bidi="mr-IN"/>
        </w:rPr>
        <w:t>th</w:t>
      </w:r>
      <w:r w:rsidRPr="001E4365">
        <w:rPr>
          <w:rFonts w:ascii="Times New Roman" w:eastAsia="Sakal Marathi" w:hAnsi="Times New Roman"/>
          <w:color w:val="FF0000"/>
          <w:sz w:val="32"/>
          <w:szCs w:val="32"/>
          <w:lang w:val="en-IN" w:bidi="mr-IN"/>
        </w:rPr>
        <w:t xml:space="preserve"> May 2022</w:t>
      </w:r>
    </w:p>
    <w:p w14:paraId="6D4355D3" w14:textId="77777777" w:rsidR="00ED39D4" w:rsidRPr="004721C2" w:rsidRDefault="00ED39D4" w:rsidP="00ED39D4">
      <w:pPr>
        <w:jc w:val="center"/>
        <w:rPr>
          <w:rFonts w:ascii="Sakal Marathi" w:eastAsia="Sakal Marathi" w:hAnsi="Sakal Marathi" w:cs="Sakal Marathi"/>
          <w:sz w:val="16"/>
          <w:szCs w:val="16"/>
          <w:lang w:bidi="mr-IN"/>
        </w:rPr>
      </w:pPr>
    </w:p>
    <w:p w14:paraId="4B407C55" w14:textId="77777777" w:rsidR="00ED39D4" w:rsidRPr="004721C2" w:rsidRDefault="00ED39D4" w:rsidP="00ED39D4">
      <w:pPr>
        <w:jc w:val="center"/>
        <w:rPr>
          <w:b/>
          <w:bCs/>
          <w:lang w:val="en-IN"/>
        </w:rPr>
      </w:pPr>
      <w:r w:rsidRPr="004721C2">
        <w:rPr>
          <w:b/>
          <w:bCs/>
          <w:lang w:val="en-IN"/>
        </w:rPr>
        <w:t>Curriculum Development Department,</w:t>
      </w:r>
    </w:p>
    <w:p w14:paraId="6A9C8E0A" w14:textId="4DDC8508" w:rsidR="00ED39D4" w:rsidRDefault="00ED39D4" w:rsidP="00ED39D4">
      <w:pPr>
        <w:spacing w:after="200" w:line="276" w:lineRule="auto"/>
        <w:jc w:val="center"/>
        <w:rPr>
          <w:b/>
          <w:bCs/>
          <w:sz w:val="24"/>
          <w:szCs w:val="24"/>
        </w:rPr>
      </w:pPr>
      <w:r w:rsidRPr="004721C2">
        <w:rPr>
          <w:b/>
          <w:bCs/>
          <w:lang w:val="en-IN"/>
        </w:rPr>
        <w:t>State Council of Educational Research and Training, Maharashtra, Pune</w:t>
      </w:r>
      <w:r>
        <w:br w:type="page"/>
      </w:r>
    </w:p>
    <w:p w14:paraId="314FF407" w14:textId="387B3B3E" w:rsidR="00131A6E" w:rsidRDefault="002862BD">
      <w:pPr>
        <w:pStyle w:val="Heading1"/>
        <w:spacing w:before="134"/>
        <w:ind w:left="1790" w:right="2146"/>
        <w:jc w:val="center"/>
      </w:pPr>
      <w:r>
        <w:lastRenderedPageBreak/>
        <w:t>Alternative Ways of Schooling</w:t>
      </w:r>
    </w:p>
    <w:p w14:paraId="6351886F" w14:textId="77777777" w:rsidR="00131A6E" w:rsidRDefault="002862BD">
      <w:pPr>
        <w:ind w:left="1790" w:right="2150"/>
        <w:jc w:val="center"/>
        <w:rPr>
          <w:b/>
          <w:sz w:val="24"/>
        </w:rPr>
      </w:pPr>
      <w:r>
        <w:rPr>
          <w:b/>
          <w:sz w:val="24"/>
        </w:rPr>
        <w:t>e-Template for Position Paper of the Focus Group</w:t>
      </w:r>
    </w:p>
    <w:p w14:paraId="49EBE6A3" w14:textId="77777777" w:rsidR="00131A6E" w:rsidRDefault="00131A6E">
      <w:pPr>
        <w:pStyle w:val="BodyText"/>
        <w:spacing w:before="11"/>
        <w:rPr>
          <w:b/>
          <w:i w:val="0"/>
          <w:sz w:val="23"/>
        </w:rPr>
      </w:pPr>
    </w:p>
    <w:p w14:paraId="79FBCCA9" w14:textId="77777777" w:rsidR="00131A6E" w:rsidRDefault="002862BD">
      <w:pPr>
        <w:pStyle w:val="ListParagraph"/>
        <w:numPr>
          <w:ilvl w:val="0"/>
          <w:numId w:val="1"/>
        </w:numPr>
        <w:tabs>
          <w:tab w:val="left" w:pos="481"/>
        </w:tabs>
        <w:spacing w:before="1"/>
        <w:jc w:val="left"/>
        <w:rPr>
          <w:b/>
          <w:sz w:val="24"/>
        </w:rPr>
      </w:pPr>
      <w:r>
        <w:rPr>
          <w:b/>
          <w:color w:val="2E5395"/>
          <w:sz w:val="24"/>
        </w:rPr>
        <w:t>Preliminary</w:t>
      </w:r>
      <w:r>
        <w:rPr>
          <w:b/>
          <w:color w:val="2E5395"/>
          <w:spacing w:val="-4"/>
          <w:sz w:val="24"/>
        </w:rPr>
        <w:t xml:space="preserve"> </w:t>
      </w:r>
      <w:r>
        <w:rPr>
          <w:b/>
          <w:color w:val="2E5395"/>
          <w:sz w:val="24"/>
        </w:rPr>
        <w:t>information</w:t>
      </w:r>
    </w:p>
    <w:p w14:paraId="4BE75A3E" w14:textId="77777777" w:rsidR="00131A6E" w:rsidRDefault="002862BD">
      <w:pPr>
        <w:pStyle w:val="BodyText"/>
        <w:ind w:left="468"/>
      </w:pPr>
      <w:r>
        <w:t>This section contains preliminary information regarding the focus group.</w:t>
      </w:r>
    </w:p>
    <w:p w14:paraId="057DD744" w14:textId="77777777" w:rsidR="00131A6E" w:rsidRDefault="002862BD">
      <w:pPr>
        <w:pStyle w:val="ListParagraph"/>
        <w:numPr>
          <w:ilvl w:val="1"/>
          <w:numId w:val="1"/>
        </w:numPr>
        <w:tabs>
          <w:tab w:val="left" w:pos="481"/>
        </w:tabs>
        <w:ind w:left="480" w:hanging="360"/>
        <w:rPr>
          <w:sz w:val="24"/>
        </w:rPr>
      </w:pPr>
      <w:r>
        <w:rPr>
          <w:b/>
          <w:sz w:val="24"/>
        </w:rPr>
        <w:t xml:space="preserve">Executive Summary/Abstract </w:t>
      </w:r>
      <w:r>
        <w:rPr>
          <w:color w:val="FF0000"/>
          <w:sz w:val="24"/>
        </w:rPr>
        <w:t>(1-500</w:t>
      </w:r>
      <w:r>
        <w:rPr>
          <w:color w:val="FF0000"/>
          <w:spacing w:val="2"/>
          <w:sz w:val="24"/>
        </w:rPr>
        <w:t xml:space="preserve"> </w:t>
      </w:r>
      <w:r>
        <w:rPr>
          <w:color w:val="FF0000"/>
          <w:sz w:val="24"/>
        </w:rPr>
        <w:t>words)</w:t>
      </w:r>
    </w:p>
    <w:p w14:paraId="000922B2" w14:textId="77777777" w:rsidR="00131A6E" w:rsidRDefault="00131A6E">
      <w:pPr>
        <w:pStyle w:val="BodyText"/>
        <w:spacing w:before="11"/>
        <w:rPr>
          <w:i w:val="0"/>
          <w:sz w:val="23"/>
        </w:rPr>
      </w:pPr>
    </w:p>
    <w:p w14:paraId="7984A528" w14:textId="77777777" w:rsidR="00131A6E" w:rsidRDefault="002862BD">
      <w:pPr>
        <w:pStyle w:val="ListParagraph"/>
        <w:numPr>
          <w:ilvl w:val="0"/>
          <w:numId w:val="1"/>
        </w:numPr>
        <w:tabs>
          <w:tab w:val="left" w:pos="481"/>
        </w:tabs>
        <w:jc w:val="left"/>
        <w:rPr>
          <w:b/>
          <w:sz w:val="24"/>
        </w:rPr>
      </w:pPr>
      <w:r>
        <w:rPr>
          <w:b/>
          <w:color w:val="2E5395"/>
          <w:sz w:val="24"/>
        </w:rPr>
        <w:t>Introduction</w:t>
      </w:r>
    </w:p>
    <w:p w14:paraId="70C0ECF6" w14:textId="77777777" w:rsidR="00131A6E" w:rsidRDefault="002862BD">
      <w:pPr>
        <w:pStyle w:val="ListParagraph"/>
        <w:numPr>
          <w:ilvl w:val="1"/>
          <w:numId w:val="1"/>
        </w:numPr>
        <w:tabs>
          <w:tab w:val="left" w:pos="481"/>
        </w:tabs>
        <w:ind w:left="480" w:right="117" w:hanging="360"/>
        <w:jc w:val="both"/>
        <w:rPr>
          <w:sz w:val="24"/>
        </w:rPr>
      </w:pPr>
      <w:r>
        <w:rPr>
          <w:b/>
          <w:sz w:val="24"/>
        </w:rPr>
        <w:t xml:space="preserve">Introduction to Alternative Ways of Schooling </w:t>
      </w:r>
      <w:r>
        <w:rPr>
          <w:i/>
          <w:color w:val="4471C4"/>
          <w:sz w:val="24"/>
        </w:rPr>
        <w:t>(What is the present status/position regarding</w:t>
      </w:r>
      <w:r>
        <w:rPr>
          <w:i/>
          <w:color w:val="4471C4"/>
          <w:spacing w:val="-16"/>
          <w:sz w:val="24"/>
        </w:rPr>
        <w:t xml:space="preserve"> </w:t>
      </w:r>
      <w:r>
        <w:rPr>
          <w:i/>
          <w:color w:val="4471C4"/>
          <w:sz w:val="24"/>
        </w:rPr>
        <w:t>Alternative</w:t>
      </w:r>
      <w:r>
        <w:rPr>
          <w:i/>
          <w:color w:val="4471C4"/>
          <w:spacing w:val="-14"/>
          <w:sz w:val="24"/>
        </w:rPr>
        <w:t xml:space="preserve"> </w:t>
      </w:r>
      <w:r>
        <w:rPr>
          <w:i/>
          <w:color w:val="4471C4"/>
          <w:sz w:val="24"/>
        </w:rPr>
        <w:t>Ways</w:t>
      </w:r>
      <w:r>
        <w:rPr>
          <w:i/>
          <w:color w:val="4471C4"/>
          <w:spacing w:val="-13"/>
          <w:sz w:val="24"/>
        </w:rPr>
        <w:t xml:space="preserve"> </w:t>
      </w:r>
      <w:r>
        <w:rPr>
          <w:i/>
          <w:color w:val="4471C4"/>
          <w:sz w:val="24"/>
        </w:rPr>
        <w:t>of</w:t>
      </w:r>
      <w:r>
        <w:rPr>
          <w:i/>
          <w:color w:val="4471C4"/>
          <w:spacing w:val="-16"/>
          <w:sz w:val="24"/>
        </w:rPr>
        <w:t xml:space="preserve"> </w:t>
      </w:r>
      <w:r>
        <w:rPr>
          <w:i/>
          <w:color w:val="4471C4"/>
          <w:sz w:val="24"/>
        </w:rPr>
        <w:t>Schooling?</w:t>
      </w:r>
      <w:r>
        <w:rPr>
          <w:i/>
          <w:color w:val="4471C4"/>
          <w:spacing w:val="-13"/>
          <w:sz w:val="24"/>
        </w:rPr>
        <w:t xml:space="preserve"> </w:t>
      </w:r>
      <w:r>
        <w:rPr>
          <w:i/>
          <w:color w:val="4471C4"/>
          <w:sz w:val="24"/>
        </w:rPr>
        <w:t>This</w:t>
      </w:r>
      <w:r>
        <w:rPr>
          <w:i/>
          <w:color w:val="4471C4"/>
          <w:spacing w:val="-15"/>
          <w:sz w:val="24"/>
        </w:rPr>
        <w:t xml:space="preserve"> </w:t>
      </w:r>
      <w:r>
        <w:rPr>
          <w:i/>
          <w:color w:val="4471C4"/>
          <w:sz w:val="24"/>
        </w:rPr>
        <w:t>also</w:t>
      </w:r>
      <w:r>
        <w:rPr>
          <w:i/>
          <w:color w:val="4471C4"/>
          <w:spacing w:val="-16"/>
          <w:sz w:val="24"/>
        </w:rPr>
        <w:t xml:space="preserve"> </w:t>
      </w:r>
      <w:r>
        <w:rPr>
          <w:i/>
          <w:color w:val="4471C4"/>
          <w:sz w:val="24"/>
        </w:rPr>
        <w:t>needs</w:t>
      </w:r>
      <w:r>
        <w:rPr>
          <w:i/>
          <w:color w:val="4471C4"/>
          <w:spacing w:val="-14"/>
          <w:sz w:val="24"/>
        </w:rPr>
        <w:t xml:space="preserve"> </w:t>
      </w:r>
      <w:r>
        <w:rPr>
          <w:i/>
          <w:color w:val="4471C4"/>
          <w:sz w:val="24"/>
        </w:rPr>
        <w:t>to</w:t>
      </w:r>
      <w:r>
        <w:rPr>
          <w:i/>
          <w:color w:val="4471C4"/>
          <w:spacing w:val="-14"/>
          <w:sz w:val="24"/>
        </w:rPr>
        <w:t xml:space="preserve"> </w:t>
      </w:r>
      <w:r>
        <w:rPr>
          <w:i/>
          <w:color w:val="4471C4"/>
          <w:sz w:val="24"/>
        </w:rPr>
        <w:t>include</w:t>
      </w:r>
      <w:r>
        <w:rPr>
          <w:i/>
          <w:color w:val="4471C4"/>
          <w:spacing w:val="-16"/>
          <w:sz w:val="24"/>
        </w:rPr>
        <w:t xml:space="preserve"> </w:t>
      </w:r>
      <w:r>
        <w:rPr>
          <w:i/>
          <w:color w:val="4471C4"/>
          <w:sz w:val="24"/>
        </w:rPr>
        <w:t>a</w:t>
      </w:r>
      <w:r>
        <w:rPr>
          <w:i/>
          <w:color w:val="4471C4"/>
          <w:spacing w:val="-15"/>
          <w:sz w:val="24"/>
        </w:rPr>
        <w:t xml:space="preserve"> </w:t>
      </w:r>
      <w:r>
        <w:rPr>
          <w:i/>
          <w:color w:val="4471C4"/>
          <w:sz w:val="24"/>
        </w:rPr>
        <w:t>brief</w:t>
      </w:r>
      <w:r>
        <w:rPr>
          <w:i/>
          <w:color w:val="4471C4"/>
          <w:spacing w:val="-15"/>
          <w:sz w:val="24"/>
        </w:rPr>
        <w:t xml:space="preserve"> </w:t>
      </w:r>
      <w:r>
        <w:rPr>
          <w:i/>
          <w:color w:val="4471C4"/>
          <w:sz w:val="24"/>
        </w:rPr>
        <w:t>on</w:t>
      </w:r>
      <w:r>
        <w:rPr>
          <w:i/>
          <w:color w:val="4471C4"/>
          <w:spacing w:val="-15"/>
          <w:sz w:val="24"/>
        </w:rPr>
        <w:t xml:space="preserve"> </w:t>
      </w:r>
      <w:r>
        <w:rPr>
          <w:i/>
          <w:color w:val="4471C4"/>
          <w:sz w:val="24"/>
        </w:rPr>
        <w:t xml:space="preserve">historical perspective and prevailing practices at the National or State or UT.) </w:t>
      </w:r>
      <w:r>
        <w:rPr>
          <w:color w:val="FF0000"/>
          <w:sz w:val="24"/>
        </w:rPr>
        <w:t>(1-300</w:t>
      </w:r>
      <w:r>
        <w:rPr>
          <w:color w:val="FF0000"/>
          <w:spacing w:val="-13"/>
          <w:sz w:val="24"/>
        </w:rPr>
        <w:t xml:space="preserve"> </w:t>
      </w:r>
      <w:r>
        <w:rPr>
          <w:color w:val="FF0000"/>
          <w:sz w:val="24"/>
        </w:rPr>
        <w:t>words)</w:t>
      </w:r>
    </w:p>
    <w:p w14:paraId="344F838B" w14:textId="77777777" w:rsidR="00131A6E" w:rsidRDefault="00131A6E">
      <w:pPr>
        <w:pStyle w:val="BodyText"/>
        <w:spacing w:before="2"/>
        <w:rPr>
          <w:i w:val="0"/>
        </w:rPr>
      </w:pPr>
    </w:p>
    <w:p w14:paraId="69762DCE" w14:textId="77777777" w:rsidR="00131A6E" w:rsidRDefault="002862BD">
      <w:pPr>
        <w:pStyle w:val="ListParagraph"/>
        <w:numPr>
          <w:ilvl w:val="1"/>
          <w:numId w:val="1"/>
        </w:numPr>
        <w:tabs>
          <w:tab w:val="left" w:pos="481"/>
        </w:tabs>
        <w:ind w:left="480" w:right="117" w:hanging="360"/>
        <w:jc w:val="both"/>
        <w:rPr>
          <w:sz w:val="24"/>
        </w:rPr>
      </w:pPr>
      <w:r>
        <w:rPr>
          <w:b/>
          <w:sz w:val="24"/>
        </w:rPr>
        <w:t xml:space="preserve">National Education Policy 2020 and Alternative Ways of Schooling </w:t>
      </w:r>
      <w:r>
        <w:rPr>
          <w:i/>
          <w:color w:val="4471C4"/>
          <w:sz w:val="24"/>
        </w:rPr>
        <w:t xml:space="preserve">(Please respond to the NEP 2020 points on Alternative Ways of Schooling, including any suggestions you may have regarding additions or modification. #1) </w:t>
      </w:r>
      <w:r>
        <w:rPr>
          <w:color w:val="FF0000"/>
          <w:sz w:val="24"/>
        </w:rPr>
        <w:t>(1-300</w:t>
      </w:r>
      <w:r>
        <w:rPr>
          <w:color w:val="FF0000"/>
          <w:spacing w:val="-1"/>
          <w:sz w:val="24"/>
        </w:rPr>
        <w:t xml:space="preserve"> </w:t>
      </w:r>
      <w:r>
        <w:rPr>
          <w:color w:val="FF0000"/>
          <w:sz w:val="24"/>
        </w:rPr>
        <w:t>words)</w:t>
      </w:r>
    </w:p>
    <w:p w14:paraId="75C82E85" w14:textId="77777777" w:rsidR="00131A6E" w:rsidRDefault="00131A6E">
      <w:pPr>
        <w:pStyle w:val="BodyText"/>
        <w:spacing w:before="11"/>
        <w:rPr>
          <w:i w:val="0"/>
          <w:sz w:val="23"/>
        </w:rPr>
      </w:pPr>
    </w:p>
    <w:p w14:paraId="1BAD99BB" w14:textId="77777777" w:rsidR="00131A6E" w:rsidRDefault="002862BD">
      <w:pPr>
        <w:pStyle w:val="ListParagraph"/>
        <w:numPr>
          <w:ilvl w:val="0"/>
          <w:numId w:val="1"/>
        </w:numPr>
        <w:tabs>
          <w:tab w:val="left" w:pos="481"/>
        </w:tabs>
        <w:spacing w:before="1"/>
        <w:ind w:right="117"/>
        <w:jc w:val="both"/>
        <w:rPr>
          <w:sz w:val="24"/>
        </w:rPr>
      </w:pPr>
      <w:r>
        <w:rPr>
          <w:b/>
          <w:sz w:val="24"/>
        </w:rPr>
        <w:t xml:space="preserve">Alternative Ways of Schooling to achieve the Vision of NEP 2020 </w:t>
      </w:r>
      <w:r>
        <w:rPr>
          <w:sz w:val="24"/>
        </w:rPr>
        <w:t>(</w:t>
      </w:r>
      <w:r>
        <w:rPr>
          <w:i/>
          <w:color w:val="4471C4"/>
          <w:sz w:val="24"/>
        </w:rPr>
        <w:t>What is meant by alternative ways of schooling and how will alternative ways of schooling help in achieving the vision of NEP 2020? #</w:t>
      </w:r>
      <w:r>
        <w:rPr>
          <w:color w:val="4471C4"/>
          <w:sz w:val="24"/>
        </w:rPr>
        <w:t>2</w:t>
      </w:r>
      <w:r>
        <w:rPr>
          <w:i/>
          <w:color w:val="4471C4"/>
          <w:sz w:val="24"/>
        </w:rPr>
        <w:t xml:space="preserve">) </w:t>
      </w:r>
      <w:r>
        <w:rPr>
          <w:color w:val="FF0000"/>
          <w:sz w:val="24"/>
        </w:rPr>
        <w:t>(1-500 words)</w:t>
      </w:r>
    </w:p>
    <w:p w14:paraId="6DEF66AF" w14:textId="77777777" w:rsidR="00131A6E" w:rsidRDefault="00131A6E">
      <w:pPr>
        <w:pStyle w:val="BodyText"/>
        <w:spacing w:before="11"/>
        <w:rPr>
          <w:i w:val="0"/>
          <w:sz w:val="23"/>
        </w:rPr>
      </w:pPr>
    </w:p>
    <w:p w14:paraId="144339EB" w14:textId="77777777" w:rsidR="00131A6E" w:rsidRDefault="002862BD">
      <w:pPr>
        <w:pStyle w:val="Heading2"/>
        <w:numPr>
          <w:ilvl w:val="1"/>
          <w:numId w:val="1"/>
        </w:numPr>
        <w:tabs>
          <w:tab w:val="left" w:pos="481"/>
        </w:tabs>
        <w:ind w:left="480" w:hanging="360"/>
      </w:pPr>
      <w:r>
        <w:t xml:space="preserve">Social justice and equality, Inclusive and equitable education </w:t>
      </w:r>
      <w:r>
        <w:rPr>
          <w:color w:val="FF0000"/>
        </w:rPr>
        <w:t>(1-300</w:t>
      </w:r>
      <w:r>
        <w:rPr>
          <w:color w:val="FF0000"/>
          <w:spacing w:val="-4"/>
        </w:rPr>
        <w:t xml:space="preserve"> </w:t>
      </w:r>
      <w:r>
        <w:rPr>
          <w:color w:val="FF0000"/>
        </w:rPr>
        <w:t>words)</w:t>
      </w:r>
    </w:p>
    <w:p w14:paraId="7211A70A" w14:textId="77777777" w:rsidR="00131A6E" w:rsidRDefault="002862BD">
      <w:pPr>
        <w:pStyle w:val="ListParagraph"/>
        <w:numPr>
          <w:ilvl w:val="1"/>
          <w:numId w:val="1"/>
        </w:numPr>
        <w:tabs>
          <w:tab w:val="left" w:pos="481"/>
        </w:tabs>
        <w:spacing w:before="166" w:line="276" w:lineRule="auto"/>
        <w:ind w:left="480" w:right="115" w:hanging="360"/>
        <w:jc w:val="both"/>
        <w:rPr>
          <w:sz w:val="24"/>
        </w:rPr>
      </w:pPr>
      <w:r>
        <w:rPr>
          <w:sz w:val="24"/>
        </w:rPr>
        <w:t>Every</w:t>
      </w:r>
      <w:r>
        <w:rPr>
          <w:spacing w:val="-12"/>
          <w:sz w:val="24"/>
        </w:rPr>
        <w:t xml:space="preserve"> </w:t>
      </w:r>
      <w:r>
        <w:rPr>
          <w:sz w:val="24"/>
        </w:rPr>
        <w:t>citizen</w:t>
      </w:r>
      <w:r>
        <w:rPr>
          <w:spacing w:val="-10"/>
          <w:sz w:val="24"/>
        </w:rPr>
        <w:t xml:space="preserve"> </w:t>
      </w:r>
      <w:r>
        <w:rPr>
          <w:sz w:val="24"/>
        </w:rPr>
        <w:t>has</w:t>
      </w:r>
      <w:r>
        <w:rPr>
          <w:spacing w:val="-12"/>
          <w:sz w:val="24"/>
        </w:rPr>
        <w:t xml:space="preserve"> </w:t>
      </w:r>
      <w:r>
        <w:rPr>
          <w:sz w:val="24"/>
        </w:rPr>
        <w:t>the</w:t>
      </w:r>
      <w:r>
        <w:rPr>
          <w:spacing w:val="-10"/>
          <w:sz w:val="24"/>
        </w:rPr>
        <w:t xml:space="preserve"> </w:t>
      </w:r>
      <w:r>
        <w:rPr>
          <w:sz w:val="24"/>
        </w:rPr>
        <w:t>opportunity</w:t>
      </w:r>
      <w:r>
        <w:rPr>
          <w:spacing w:val="-15"/>
          <w:sz w:val="24"/>
        </w:rPr>
        <w:t xml:space="preserve"> </w:t>
      </w:r>
      <w:r>
        <w:rPr>
          <w:sz w:val="24"/>
        </w:rPr>
        <w:t>to</w:t>
      </w:r>
      <w:r>
        <w:rPr>
          <w:spacing w:val="-13"/>
          <w:sz w:val="24"/>
        </w:rPr>
        <w:t xml:space="preserve"> </w:t>
      </w:r>
      <w:r>
        <w:rPr>
          <w:sz w:val="24"/>
        </w:rPr>
        <w:t>dream,</w:t>
      </w:r>
      <w:r>
        <w:rPr>
          <w:spacing w:val="-13"/>
          <w:sz w:val="24"/>
        </w:rPr>
        <w:t xml:space="preserve"> </w:t>
      </w:r>
      <w:r>
        <w:rPr>
          <w:sz w:val="24"/>
        </w:rPr>
        <w:t>thrive,</w:t>
      </w:r>
      <w:r>
        <w:rPr>
          <w:spacing w:val="-12"/>
          <w:sz w:val="24"/>
        </w:rPr>
        <w:t xml:space="preserve"> </w:t>
      </w:r>
      <w:r>
        <w:rPr>
          <w:sz w:val="24"/>
        </w:rPr>
        <w:t>and</w:t>
      </w:r>
      <w:r>
        <w:rPr>
          <w:spacing w:val="-10"/>
          <w:sz w:val="24"/>
        </w:rPr>
        <w:t xml:space="preserve"> </w:t>
      </w:r>
      <w:r>
        <w:rPr>
          <w:sz w:val="24"/>
        </w:rPr>
        <w:t>contribute</w:t>
      </w:r>
      <w:r>
        <w:rPr>
          <w:spacing w:val="-14"/>
          <w:sz w:val="24"/>
        </w:rPr>
        <w:t xml:space="preserve"> </w:t>
      </w:r>
      <w:r>
        <w:rPr>
          <w:sz w:val="24"/>
        </w:rPr>
        <w:t>to</w:t>
      </w:r>
      <w:r>
        <w:rPr>
          <w:spacing w:val="-13"/>
          <w:sz w:val="24"/>
        </w:rPr>
        <w:t xml:space="preserve"> </w:t>
      </w:r>
      <w:r>
        <w:rPr>
          <w:sz w:val="24"/>
        </w:rPr>
        <w:t>the</w:t>
      </w:r>
      <w:r>
        <w:rPr>
          <w:spacing w:val="-6"/>
          <w:sz w:val="24"/>
        </w:rPr>
        <w:t xml:space="preserve"> </w:t>
      </w:r>
      <w:r>
        <w:rPr>
          <w:sz w:val="24"/>
        </w:rPr>
        <w:t>nation</w:t>
      </w:r>
      <w:r>
        <w:rPr>
          <w:spacing w:val="-9"/>
          <w:sz w:val="24"/>
        </w:rPr>
        <w:t xml:space="preserve"> </w:t>
      </w:r>
      <w:r>
        <w:rPr>
          <w:color w:val="FF0000"/>
          <w:sz w:val="24"/>
        </w:rPr>
        <w:t>(1-300 words)</w:t>
      </w:r>
    </w:p>
    <w:p w14:paraId="2A420D17" w14:textId="77777777" w:rsidR="00131A6E" w:rsidRDefault="002862BD">
      <w:pPr>
        <w:pStyle w:val="ListParagraph"/>
        <w:numPr>
          <w:ilvl w:val="1"/>
          <w:numId w:val="1"/>
        </w:numPr>
        <w:tabs>
          <w:tab w:val="left" w:pos="481"/>
        </w:tabs>
        <w:spacing w:before="118" w:line="278" w:lineRule="auto"/>
        <w:ind w:left="480" w:right="116" w:hanging="360"/>
        <w:jc w:val="both"/>
        <w:rPr>
          <w:sz w:val="24"/>
        </w:rPr>
      </w:pPr>
      <w:r>
        <w:rPr>
          <w:sz w:val="24"/>
        </w:rPr>
        <w:t>No</w:t>
      </w:r>
      <w:r>
        <w:rPr>
          <w:spacing w:val="-7"/>
          <w:sz w:val="24"/>
        </w:rPr>
        <w:t xml:space="preserve"> </w:t>
      </w:r>
      <w:r>
        <w:rPr>
          <w:sz w:val="24"/>
        </w:rPr>
        <w:t>child</w:t>
      </w:r>
      <w:r>
        <w:rPr>
          <w:spacing w:val="-5"/>
          <w:sz w:val="24"/>
        </w:rPr>
        <w:t xml:space="preserve"> </w:t>
      </w:r>
      <w:r>
        <w:rPr>
          <w:sz w:val="24"/>
        </w:rPr>
        <w:t>loses</w:t>
      </w:r>
      <w:r>
        <w:rPr>
          <w:spacing w:val="-7"/>
          <w:sz w:val="24"/>
        </w:rPr>
        <w:t xml:space="preserve"> </w:t>
      </w:r>
      <w:r>
        <w:rPr>
          <w:sz w:val="24"/>
        </w:rPr>
        <w:t>any</w:t>
      </w:r>
      <w:r>
        <w:rPr>
          <w:spacing w:val="-6"/>
          <w:sz w:val="24"/>
        </w:rPr>
        <w:t xml:space="preserve"> </w:t>
      </w:r>
      <w:r>
        <w:rPr>
          <w:sz w:val="24"/>
        </w:rPr>
        <w:t>opportunity</w:t>
      </w:r>
      <w:r>
        <w:rPr>
          <w:spacing w:val="-7"/>
          <w:sz w:val="24"/>
        </w:rPr>
        <w:t xml:space="preserve"> </w:t>
      </w:r>
      <w:r>
        <w:rPr>
          <w:sz w:val="24"/>
        </w:rPr>
        <w:t>to</w:t>
      </w:r>
      <w:r>
        <w:rPr>
          <w:spacing w:val="-6"/>
          <w:sz w:val="24"/>
        </w:rPr>
        <w:t xml:space="preserve"> </w:t>
      </w:r>
      <w:r>
        <w:rPr>
          <w:sz w:val="24"/>
        </w:rPr>
        <w:t>learn</w:t>
      </w:r>
      <w:r>
        <w:rPr>
          <w:spacing w:val="-6"/>
          <w:sz w:val="24"/>
        </w:rPr>
        <w:t xml:space="preserve"> </w:t>
      </w:r>
      <w:r>
        <w:rPr>
          <w:sz w:val="24"/>
        </w:rPr>
        <w:t>and</w:t>
      </w:r>
      <w:r>
        <w:rPr>
          <w:spacing w:val="-5"/>
          <w:sz w:val="24"/>
        </w:rPr>
        <w:t xml:space="preserve"> </w:t>
      </w:r>
      <w:r>
        <w:rPr>
          <w:sz w:val="24"/>
        </w:rPr>
        <w:t>excel</w:t>
      </w:r>
      <w:r>
        <w:rPr>
          <w:spacing w:val="-6"/>
          <w:sz w:val="24"/>
        </w:rPr>
        <w:t xml:space="preserve"> </w:t>
      </w:r>
      <w:r>
        <w:rPr>
          <w:sz w:val="24"/>
        </w:rPr>
        <w:t>because</w:t>
      </w:r>
      <w:r>
        <w:rPr>
          <w:spacing w:val="-6"/>
          <w:sz w:val="24"/>
        </w:rPr>
        <w:t xml:space="preserve"> </w:t>
      </w:r>
      <w:r>
        <w:rPr>
          <w:sz w:val="24"/>
        </w:rPr>
        <w:t>of</w:t>
      </w:r>
      <w:r>
        <w:rPr>
          <w:spacing w:val="-1"/>
          <w:sz w:val="24"/>
        </w:rPr>
        <w:t xml:space="preserve"> </w:t>
      </w:r>
      <w:r>
        <w:rPr>
          <w:sz w:val="24"/>
        </w:rPr>
        <w:t>circumstances</w:t>
      </w:r>
      <w:r>
        <w:rPr>
          <w:spacing w:val="-4"/>
          <w:sz w:val="24"/>
        </w:rPr>
        <w:t xml:space="preserve"> </w:t>
      </w:r>
      <w:r>
        <w:rPr>
          <w:sz w:val="24"/>
        </w:rPr>
        <w:t>of</w:t>
      </w:r>
      <w:r>
        <w:rPr>
          <w:spacing w:val="-7"/>
          <w:sz w:val="24"/>
        </w:rPr>
        <w:t xml:space="preserve"> </w:t>
      </w:r>
      <w:r>
        <w:rPr>
          <w:sz w:val="24"/>
        </w:rPr>
        <w:t>birth</w:t>
      </w:r>
      <w:r>
        <w:rPr>
          <w:spacing w:val="-5"/>
          <w:sz w:val="24"/>
        </w:rPr>
        <w:t xml:space="preserve"> </w:t>
      </w:r>
      <w:r>
        <w:rPr>
          <w:sz w:val="24"/>
        </w:rPr>
        <w:t xml:space="preserve">or background </w:t>
      </w:r>
      <w:r>
        <w:rPr>
          <w:color w:val="FF0000"/>
          <w:sz w:val="24"/>
        </w:rPr>
        <w:t>(1-300</w:t>
      </w:r>
      <w:r>
        <w:rPr>
          <w:color w:val="FF0000"/>
          <w:spacing w:val="-2"/>
          <w:sz w:val="24"/>
        </w:rPr>
        <w:t xml:space="preserve"> </w:t>
      </w:r>
      <w:r>
        <w:rPr>
          <w:color w:val="FF0000"/>
          <w:sz w:val="24"/>
        </w:rPr>
        <w:t>words)</w:t>
      </w:r>
    </w:p>
    <w:p w14:paraId="42FCF8E8" w14:textId="77777777" w:rsidR="00131A6E" w:rsidRDefault="002862BD">
      <w:pPr>
        <w:pStyle w:val="ListParagraph"/>
        <w:numPr>
          <w:ilvl w:val="1"/>
          <w:numId w:val="1"/>
        </w:numPr>
        <w:tabs>
          <w:tab w:val="left" w:pos="481"/>
        </w:tabs>
        <w:spacing w:before="115" w:line="278" w:lineRule="auto"/>
        <w:ind w:left="480" w:right="118" w:hanging="360"/>
        <w:jc w:val="both"/>
        <w:rPr>
          <w:sz w:val="24"/>
        </w:rPr>
      </w:pPr>
      <w:r>
        <w:rPr>
          <w:sz w:val="24"/>
        </w:rPr>
        <w:t xml:space="preserve">Bridging the social category gaps in access, participation, and learning outcomes in school education </w:t>
      </w:r>
      <w:r>
        <w:rPr>
          <w:color w:val="FF0000"/>
          <w:sz w:val="24"/>
        </w:rPr>
        <w:t>(1-300 words)</w:t>
      </w:r>
    </w:p>
    <w:p w14:paraId="7DE5B60B" w14:textId="77777777" w:rsidR="00131A6E" w:rsidRDefault="002862BD">
      <w:pPr>
        <w:pStyle w:val="ListParagraph"/>
        <w:numPr>
          <w:ilvl w:val="1"/>
          <w:numId w:val="1"/>
        </w:numPr>
        <w:tabs>
          <w:tab w:val="left" w:pos="481"/>
        </w:tabs>
        <w:spacing w:before="115" w:line="276" w:lineRule="auto"/>
        <w:ind w:left="480" w:right="112" w:hanging="360"/>
        <w:jc w:val="both"/>
        <w:rPr>
          <w:sz w:val="24"/>
        </w:rPr>
      </w:pPr>
      <w:r>
        <w:rPr>
          <w:sz w:val="24"/>
        </w:rPr>
        <w:t>Full</w:t>
      </w:r>
      <w:r>
        <w:rPr>
          <w:spacing w:val="-7"/>
          <w:sz w:val="24"/>
        </w:rPr>
        <w:t xml:space="preserve"> </w:t>
      </w:r>
      <w:r>
        <w:rPr>
          <w:sz w:val="24"/>
        </w:rPr>
        <w:t>equity</w:t>
      </w:r>
      <w:r>
        <w:rPr>
          <w:spacing w:val="-7"/>
          <w:sz w:val="24"/>
        </w:rPr>
        <w:t xml:space="preserve"> </w:t>
      </w:r>
      <w:r>
        <w:rPr>
          <w:sz w:val="24"/>
        </w:rPr>
        <w:t>and</w:t>
      </w:r>
      <w:r>
        <w:rPr>
          <w:spacing w:val="-5"/>
          <w:sz w:val="24"/>
        </w:rPr>
        <w:t xml:space="preserve"> </w:t>
      </w:r>
      <w:r>
        <w:rPr>
          <w:sz w:val="24"/>
        </w:rPr>
        <w:t>inclusion</w:t>
      </w:r>
      <w:r>
        <w:rPr>
          <w:spacing w:val="-8"/>
          <w:sz w:val="24"/>
        </w:rPr>
        <w:t xml:space="preserve"> </w:t>
      </w:r>
      <w:r>
        <w:rPr>
          <w:sz w:val="24"/>
        </w:rPr>
        <w:t>as</w:t>
      </w:r>
      <w:r>
        <w:rPr>
          <w:spacing w:val="-6"/>
          <w:sz w:val="24"/>
        </w:rPr>
        <w:t xml:space="preserve"> </w:t>
      </w:r>
      <w:r>
        <w:rPr>
          <w:sz w:val="24"/>
        </w:rPr>
        <w:t>the</w:t>
      </w:r>
      <w:r>
        <w:rPr>
          <w:spacing w:val="-6"/>
          <w:sz w:val="24"/>
        </w:rPr>
        <w:t xml:space="preserve"> </w:t>
      </w:r>
      <w:r>
        <w:rPr>
          <w:sz w:val="24"/>
        </w:rPr>
        <w:t>cornerstone</w:t>
      </w:r>
      <w:r>
        <w:rPr>
          <w:spacing w:val="-8"/>
          <w:sz w:val="24"/>
        </w:rPr>
        <w:t xml:space="preserve"> </w:t>
      </w:r>
      <w:r>
        <w:rPr>
          <w:sz w:val="24"/>
        </w:rPr>
        <w:t>of</w:t>
      </w:r>
      <w:r>
        <w:rPr>
          <w:spacing w:val="-7"/>
          <w:sz w:val="24"/>
        </w:rPr>
        <w:t xml:space="preserve"> </w:t>
      </w:r>
      <w:r>
        <w:rPr>
          <w:sz w:val="24"/>
        </w:rPr>
        <w:t>all</w:t>
      </w:r>
      <w:r>
        <w:rPr>
          <w:spacing w:val="-9"/>
          <w:sz w:val="24"/>
        </w:rPr>
        <w:t xml:space="preserve"> </w:t>
      </w:r>
      <w:r>
        <w:rPr>
          <w:sz w:val="24"/>
        </w:rPr>
        <w:t>educational</w:t>
      </w:r>
      <w:r>
        <w:rPr>
          <w:spacing w:val="-9"/>
          <w:sz w:val="24"/>
        </w:rPr>
        <w:t xml:space="preserve"> </w:t>
      </w:r>
      <w:r>
        <w:rPr>
          <w:sz w:val="24"/>
        </w:rPr>
        <w:t>decisions</w:t>
      </w:r>
      <w:r>
        <w:rPr>
          <w:spacing w:val="-9"/>
          <w:sz w:val="24"/>
        </w:rPr>
        <w:t xml:space="preserve"> </w:t>
      </w:r>
      <w:r>
        <w:rPr>
          <w:sz w:val="24"/>
        </w:rPr>
        <w:t>to</w:t>
      </w:r>
      <w:r>
        <w:rPr>
          <w:spacing w:val="-8"/>
          <w:sz w:val="24"/>
        </w:rPr>
        <w:t xml:space="preserve"> </w:t>
      </w:r>
      <w:r>
        <w:rPr>
          <w:sz w:val="24"/>
        </w:rPr>
        <w:t>ensure</w:t>
      </w:r>
      <w:r>
        <w:rPr>
          <w:spacing w:val="-3"/>
          <w:sz w:val="24"/>
        </w:rPr>
        <w:t xml:space="preserve"> </w:t>
      </w:r>
      <w:r>
        <w:rPr>
          <w:sz w:val="24"/>
        </w:rPr>
        <w:t xml:space="preserve">that all students are able to thrive in the education system </w:t>
      </w:r>
      <w:r>
        <w:rPr>
          <w:color w:val="FF0000"/>
          <w:sz w:val="24"/>
        </w:rPr>
        <w:t>(1-300</w:t>
      </w:r>
      <w:r>
        <w:rPr>
          <w:color w:val="FF0000"/>
          <w:spacing w:val="-5"/>
          <w:sz w:val="24"/>
        </w:rPr>
        <w:t xml:space="preserve"> </w:t>
      </w:r>
      <w:r>
        <w:rPr>
          <w:color w:val="FF0000"/>
          <w:sz w:val="24"/>
        </w:rPr>
        <w:t>words)</w:t>
      </w:r>
    </w:p>
    <w:p w14:paraId="7085B50F" w14:textId="77777777" w:rsidR="00131A6E" w:rsidRDefault="00131A6E">
      <w:pPr>
        <w:spacing w:line="276" w:lineRule="auto"/>
        <w:jc w:val="both"/>
        <w:rPr>
          <w:sz w:val="24"/>
        </w:rPr>
        <w:sectPr w:rsidR="00131A6E" w:rsidSect="00ED39D4">
          <w:type w:val="continuous"/>
          <w:pgSz w:w="11910" w:h="16840"/>
          <w:pgMar w:top="993" w:right="1320" w:bottom="280" w:left="1680" w:header="720" w:footer="720" w:gutter="0"/>
          <w:cols w:space="720"/>
        </w:sectPr>
      </w:pPr>
    </w:p>
    <w:p w14:paraId="54800466" w14:textId="77777777" w:rsidR="00131A6E" w:rsidRDefault="002862BD">
      <w:pPr>
        <w:pStyle w:val="ListParagraph"/>
        <w:numPr>
          <w:ilvl w:val="0"/>
          <w:numId w:val="1"/>
        </w:numPr>
        <w:tabs>
          <w:tab w:val="left" w:pos="481"/>
        </w:tabs>
        <w:spacing w:before="41" w:line="276" w:lineRule="auto"/>
        <w:ind w:right="113"/>
        <w:jc w:val="both"/>
        <w:rPr>
          <w:sz w:val="24"/>
        </w:rPr>
      </w:pPr>
      <w:r>
        <w:rPr>
          <w:b/>
          <w:sz w:val="24"/>
        </w:rPr>
        <w:lastRenderedPageBreak/>
        <w:t xml:space="preserve">Alternative Ways of Schooling and RTE Act </w:t>
      </w:r>
      <w:r>
        <w:rPr>
          <w:sz w:val="24"/>
        </w:rPr>
        <w:t>(</w:t>
      </w:r>
      <w:r>
        <w:rPr>
          <w:i/>
          <w:color w:val="4471C4"/>
          <w:sz w:val="24"/>
        </w:rPr>
        <w:t>Given the vision of NEP 2020 on Alternative Ways of Schooling, what are your suggestions regarding modifications in the present RTE Act)</w:t>
      </w:r>
      <w:r>
        <w:rPr>
          <w:sz w:val="24"/>
        </w:rPr>
        <w:t xml:space="preserve">? </w:t>
      </w:r>
      <w:r>
        <w:rPr>
          <w:color w:val="FF0000"/>
          <w:sz w:val="24"/>
        </w:rPr>
        <w:t>(1-400</w:t>
      </w:r>
      <w:r>
        <w:rPr>
          <w:color w:val="FF0000"/>
          <w:spacing w:val="-2"/>
          <w:sz w:val="24"/>
        </w:rPr>
        <w:t xml:space="preserve"> </w:t>
      </w:r>
      <w:r>
        <w:rPr>
          <w:color w:val="FF0000"/>
          <w:sz w:val="24"/>
        </w:rPr>
        <w:t>words)</w:t>
      </w:r>
    </w:p>
    <w:p w14:paraId="4E3591F3" w14:textId="77777777" w:rsidR="00131A6E" w:rsidRDefault="002862BD">
      <w:pPr>
        <w:pStyle w:val="ListParagraph"/>
        <w:numPr>
          <w:ilvl w:val="0"/>
          <w:numId w:val="1"/>
        </w:numPr>
        <w:tabs>
          <w:tab w:val="left" w:pos="481"/>
        </w:tabs>
        <w:spacing w:line="276" w:lineRule="auto"/>
        <w:ind w:right="115"/>
        <w:jc w:val="both"/>
        <w:rPr>
          <w:sz w:val="24"/>
        </w:rPr>
      </w:pPr>
      <w:r>
        <w:rPr>
          <w:b/>
          <w:sz w:val="24"/>
        </w:rPr>
        <w:t>Alternative Models of Education Integrating Local Variations (</w:t>
      </w:r>
      <w:r>
        <w:rPr>
          <w:i/>
          <w:color w:val="4471C4"/>
          <w:sz w:val="24"/>
        </w:rPr>
        <w:t>What are the present alternative ways of schooling and what could be suggestions to improve so that the objectives as mentioned in NEP are achieved? How to make it easier for “both governments as well as non-governmental philanthropic organizations to build such schools”?</w:t>
      </w:r>
      <w:r>
        <w:rPr>
          <w:i/>
          <w:color w:val="4471C4"/>
          <w:spacing w:val="-7"/>
          <w:sz w:val="24"/>
        </w:rPr>
        <w:t xml:space="preserve"> </w:t>
      </w:r>
      <w:r>
        <w:rPr>
          <w:i/>
          <w:color w:val="4471C4"/>
          <w:sz w:val="24"/>
        </w:rPr>
        <w:t>How</w:t>
      </w:r>
      <w:r>
        <w:rPr>
          <w:i/>
          <w:color w:val="4471C4"/>
          <w:spacing w:val="-5"/>
          <w:sz w:val="24"/>
        </w:rPr>
        <w:t xml:space="preserve"> </w:t>
      </w:r>
      <w:r>
        <w:rPr>
          <w:i/>
          <w:color w:val="4471C4"/>
          <w:sz w:val="24"/>
        </w:rPr>
        <w:t>to</w:t>
      </w:r>
      <w:r>
        <w:rPr>
          <w:i/>
          <w:color w:val="4471C4"/>
          <w:spacing w:val="-8"/>
          <w:sz w:val="24"/>
        </w:rPr>
        <w:t xml:space="preserve"> </w:t>
      </w:r>
      <w:r>
        <w:rPr>
          <w:i/>
          <w:color w:val="4471C4"/>
          <w:sz w:val="24"/>
        </w:rPr>
        <w:t>encourage</w:t>
      </w:r>
      <w:r>
        <w:rPr>
          <w:i/>
          <w:color w:val="4471C4"/>
          <w:spacing w:val="-6"/>
          <w:sz w:val="24"/>
        </w:rPr>
        <w:t xml:space="preserve"> </w:t>
      </w:r>
      <w:r>
        <w:rPr>
          <w:i/>
          <w:color w:val="4471C4"/>
          <w:sz w:val="24"/>
        </w:rPr>
        <w:t>“local</w:t>
      </w:r>
      <w:r>
        <w:rPr>
          <w:i/>
          <w:color w:val="4471C4"/>
          <w:spacing w:val="-8"/>
          <w:sz w:val="24"/>
        </w:rPr>
        <w:t xml:space="preserve"> </w:t>
      </w:r>
      <w:r>
        <w:rPr>
          <w:i/>
          <w:color w:val="4471C4"/>
          <w:sz w:val="24"/>
        </w:rPr>
        <w:t>variations”</w:t>
      </w:r>
      <w:r>
        <w:rPr>
          <w:i/>
          <w:color w:val="4471C4"/>
          <w:spacing w:val="-6"/>
          <w:sz w:val="24"/>
        </w:rPr>
        <w:t xml:space="preserve"> </w:t>
      </w:r>
      <w:r>
        <w:rPr>
          <w:i/>
          <w:color w:val="4471C4"/>
          <w:sz w:val="24"/>
        </w:rPr>
        <w:t>on</w:t>
      </w:r>
      <w:r>
        <w:rPr>
          <w:i/>
          <w:color w:val="4471C4"/>
          <w:spacing w:val="-6"/>
          <w:sz w:val="24"/>
        </w:rPr>
        <w:t xml:space="preserve"> </w:t>
      </w:r>
      <w:r>
        <w:rPr>
          <w:i/>
          <w:color w:val="4471C4"/>
          <w:sz w:val="24"/>
        </w:rPr>
        <w:t>account</w:t>
      </w:r>
      <w:r>
        <w:rPr>
          <w:i/>
          <w:color w:val="4471C4"/>
          <w:spacing w:val="-5"/>
          <w:sz w:val="24"/>
        </w:rPr>
        <w:t xml:space="preserve"> </w:t>
      </w:r>
      <w:r>
        <w:rPr>
          <w:i/>
          <w:color w:val="4471C4"/>
          <w:sz w:val="24"/>
        </w:rPr>
        <w:t>of</w:t>
      </w:r>
      <w:r>
        <w:rPr>
          <w:i/>
          <w:color w:val="4471C4"/>
          <w:spacing w:val="-6"/>
          <w:sz w:val="24"/>
        </w:rPr>
        <w:t xml:space="preserve"> </w:t>
      </w:r>
      <w:r>
        <w:rPr>
          <w:i/>
          <w:color w:val="4471C4"/>
          <w:sz w:val="24"/>
        </w:rPr>
        <w:t>“culture,</w:t>
      </w:r>
      <w:r>
        <w:rPr>
          <w:i/>
          <w:color w:val="4471C4"/>
          <w:spacing w:val="-6"/>
          <w:sz w:val="24"/>
        </w:rPr>
        <w:t xml:space="preserve"> </w:t>
      </w:r>
      <w:r>
        <w:rPr>
          <w:i/>
          <w:color w:val="4471C4"/>
          <w:sz w:val="24"/>
        </w:rPr>
        <w:t>geography,</w:t>
      </w:r>
      <w:r>
        <w:rPr>
          <w:i/>
          <w:color w:val="4471C4"/>
          <w:spacing w:val="-7"/>
          <w:sz w:val="24"/>
        </w:rPr>
        <w:t xml:space="preserve"> </w:t>
      </w:r>
      <w:r>
        <w:rPr>
          <w:i/>
          <w:color w:val="4471C4"/>
          <w:sz w:val="24"/>
        </w:rPr>
        <w:t>and demographics”, and to allow alternative models of education? How to make the requirements for schools be “made less restrictive”? #3</w:t>
      </w:r>
      <w:r>
        <w:rPr>
          <w:sz w:val="24"/>
        </w:rPr>
        <w:t xml:space="preserve">) </w:t>
      </w:r>
      <w:r>
        <w:rPr>
          <w:color w:val="FF0000"/>
          <w:sz w:val="24"/>
        </w:rPr>
        <w:t>(1-500</w:t>
      </w:r>
      <w:r>
        <w:rPr>
          <w:color w:val="FF0000"/>
          <w:spacing w:val="-2"/>
          <w:sz w:val="24"/>
        </w:rPr>
        <w:t xml:space="preserve"> </w:t>
      </w:r>
      <w:r>
        <w:rPr>
          <w:color w:val="FF0000"/>
          <w:sz w:val="24"/>
        </w:rPr>
        <w:t>words)</w:t>
      </w:r>
    </w:p>
    <w:p w14:paraId="782CE965" w14:textId="77777777" w:rsidR="00131A6E" w:rsidRDefault="002862BD">
      <w:pPr>
        <w:pStyle w:val="ListParagraph"/>
        <w:numPr>
          <w:ilvl w:val="0"/>
          <w:numId w:val="1"/>
        </w:numPr>
        <w:tabs>
          <w:tab w:val="left" w:pos="481"/>
        </w:tabs>
        <w:spacing w:before="1" w:line="276" w:lineRule="auto"/>
        <w:ind w:right="115"/>
        <w:jc w:val="both"/>
        <w:rPr>
          <w:sz w:val="24"/>
        </w:rPr>
      </w:pPr>
      <w:r>
        <w:rPr>
          <w:b/>
          <w:sz w:val="24"/>
        </w:rPr>
        <w:t>Alternative</w:t>
      </w:r>
      <w:r>
        <w:rPr>
          <w:b/>
          <w:spacing w:val="-6"/>
          <w:sz w:val="24"/>
        </w:rPr>
        <w:t xml:space="preserve"> </w:t>
      </w:r>
      <w:r>
        <w:rPr>
          <w:b/>
          <w:sz w:val="24"/>
        </w:rPr>
        <w:t>and</w:t>
      </w:r>
      <w:r>
        <w:rPr>
          <w:b/>
          <w:spacing w:val="-7"/>
          <w:sz w:val="24"/>
        </w:rPr>
        <w:t xml:space="preserve"> </w:t>
      </w:r>
      <w:r>
        <w:rPr>
          <w:b/>
          <w:sz w:val="24"/>
        </w:rPr>
        <w:t>Innovative</w:t>
      </w:r>
      <w:r>
        <w:rPr>
          <w:b/>
          <w:spacing w:val="-6"/>
          <w:sz w:val="24"/>
        </w:rPr>
        <w:t xml:space="preserve"> </w:t>
      </w:r>
      <w:r>
        <w:rPr>
          <w:b/>
          <w:sz w:val="24"/>
        </w:rPr>
        <w:t>Education</w:t>
      </w:r>
      <w:r>
        <w:rPr>
          <w:b/>
          <w:spacing w:val="-5"/>
          <w:sz w:val="24"/>
        </w:rPr>
        <w:t xml:space="preserve"> </w:t>
      </w:r>
      <w:r>
        <w:rPr>
          <w:b/>
          <w:sz w:val="24"/>
        </w:rPr>
        <w:t>Centres</w:t>
      </w:r>
      <w:r>
        <w:rPr>
          <w:b/>
          <w:spacing w:val="-3"/>
          <w:sz w:val="24"/>
        </w:rPr>
        <w:t xml:space="preserve"> </w:t>
      </w:r>
      <w:r>
        <w:rPr>
          <w:i/>
          <w:color w:val="4471C4"/>
          <w:sz w:val="24"/>
        </w:rPr>
        <w:t>(What</w:t>
      </w:r>
      <w:r>
        <w:rPr>
          <w:i/>
          <w:color w:val="4471C4"/>
          <w:spacing w:val="-4"/>
          <w:sz w:val="24"/>
        </w:rPr>
        <w:t xml:space="preserve"> </w:t>
      </w:r>
      <w:r>
        <w:rPr>
          <w:i/>
          <w:color w:val="4471C4"/>
          <w:sz w:val="24"/>
        </w:rPr>
        <w:t>will</w:t>
      </w:r>
      <w:r>
        <w:rPr>
          <w:i/>
          <w:color w:val="4471C4"/>
          <w:spacing w:val="-7"/>
          <w:sz w:val="24"/>
        </w:rPr>
        <w:t xml:space="preserve"> </w:t>
      </w:r>
      <w:r>
        <w:rPr>
          <w:i/>
          <w:color w:val="4471C4"/>
          <w:sz w:val="24"/>
        </w:rPr>
        <w:t>be</w:t>
      </w:r>
      <w:r>
        <w:rPr>
          <w:i/>
          <w:color w:val="4471C4"/>
          <w:spacing w:val="-7"/>
          <w:sz w:val="24"/>
        </w:rPr>
        <w:t xml:space="preserve"> </w:t>
      </w:r>
      <w:r>
        <w:rPr>
          <w:i/>
          <w:color w:val="4471C4"/>
          <w:sz w:val="24"/>
        </w:rPr>
        <w:t>the</w:t>
      </w:r>
      <w:r>
        <w:rPr>
          <w:i/>
          <w:color w:val="4471C4"/>
          <w:spacing w:val="-6"/>
          <w:sz w:val="24"/>
        </w:rPr>
        <w:t xml:space="preserve"> </w:t>
      </w:r>
      <w:r>
        <w:rPr>
          <w:i/>
          <w:color w:val="4471C4"/>
          <w:sz w:val="24"/>
        </w:rPr>
        <w:t>process</w:t>
      </w:r>
      <w:r>
        <w:rPr>
          <w:i/>
          <w:color w:val="4471C4"/>
          <w:spacing w:val="-7"/>
          <w:sz w:val="24"/>
        </w:rPr>
        <w:t xml:space="preserve"> </w:t>
      </w:r>
      <w:r>
        <w:rPr>
          <w:i/>
          <w:color w:val="4471C4"/>
          <w:sz w:val="24"/>
        </w:rPr>
        <w:t>of</w:t>
      </w:r>
      <w:r>
        <w:rPr>
          <w:i/>
          <w:color w:val="4471C4"/>
          <w:spacing w:val="-9"/>
          <w:sz w:val="24"/>
        </w:rPr>
        <w:t xml:space="preserve"> </w:t>
      </w:r>
      <w:r>
        <w:rPr>
          <w:i/>
          <w:color w:val="4471C4"/>
          <w:sz w:val="24"/>
        </w:rPr>
        <w:t>putting</w:t>
      </w:r>
      <w:r>
        <w:rPr>
          <w:i/>
          <w:color w:val="4471C4"/>
          <w:spacing w:val="-5"/>
          <w:sz w:val="24"/>
        </w:rPr>
        <w:t xml:space="preserve"> </w:t>
      </w:r>
      <w:r>
        <w:rPr>
          <w:i/>
          <w:color w:val="4471C4"/>
          <w:sz w:val="24"/>
        </w:rPr>
        <w:t>up “Alternative</w:t>
      </w:r>
      <w:r>
        <w:rPr>
          <w:i/>
          <w:color w:val="4471C4"/>
          <w:spacing w:val="-9"/>
          <w:sz w:val="24"/>
        </w:rPr>
        <w:t xml:space="preserve"> </w:t>
      </w:r>
      <w:r>
        <w:rPr>
          <w:i/>
          <w:color w:val="4471C4"/>
          <w:sz w:val="24"/>
        </w:rPr>
        <w:t>and</w:t>
      </w:r>
      <w:r>
        <w:rPr>
          <w:i/>
          <w:color w:val="4471C4"/>
          <w:spacing w:val="-7"/>
          <w:sz w:val="24"/>
        </w:rPr>
        <w:t xml:space="preserve"> </w:t>
      </w:r>
      <w:r>
        <w:rPr>
          <w:i/>
          <w:color w:val="4471C4"/>
          <w:sz w:val="24"/>
        </w:rPr>
        <w:t>innovative</w:t>
      </w:r>
      <w:r>
        <w:rPr>
          <w:i/>
          <w:color w:val="4471C4"/>
          <w:spacing w:val="-6"/>
          <w:sz w:val="24"/>
        </w:rPr>
        <w:t xml:space="preserve"> </w:t>
      </w:r>
      <w:r>
        <w:rPr>
          <w:i/>
          <w:color w:val="4471C4"/>
          <w:sz w:val="24"/>
        </w:rPr>
        <w:t>education</w:t>
      </w:r>
      <w:r>
        <w:rPr>
          <w:i/>
          <w:color w:val="4471C4"/>
          <w:spacing w:val="-8"/>
          <w:sz w:val="24"/>
        </w:rPr>
        <w:t xml:space="preserve"> </w:t>
      </w:r>
      <w:r>
        <w:rPr>
          <w:i/>
          <w:color w:val="4471C4"/>
          <w:sz w:val="24"/>
        </w:rPr>
        <w:t>centres”</w:t>
      </w:r>
      <w:r>
        <w:rPr>
          <w:i/>
          <w:color w:val="4471C4"/>
          <w:spacing w:val="-6"/>
          <w:sz w:val="24"/>
        </w:rPr>
        <w:t xml:space="preserve"> </w:t>
      </w:r>
      <w:r>
        <w:rPr>
          <w:i/>
          <w:color w:val="4471C4"/>
          <w:sz w:val="24"/>
        </w:rPr>
        <w:t>and</w:t>
      </w:r>
      <w:r>
        <w:rPr>
          <w:i/>
          <w:color w:val="4471C4"/>
          <w:spacing w:val="-7"/>
          <w:sz w:val="24"/>
        </w:rPr>
        <w:t xml:space="preserve"> </w:t>
      </w:r>
      <w:r>
        <w:rPr>
          <w:i/>
          <w:color w:val="4471C4"/>
          <w:sz w:val="24"/>
        </w:rPr>
        <w:t>what</w:t>
      </w:r>
      <w:r>
        <w:rPr>
          <w:i/>
          <w:color w:val="4471C4"/>
          <w:spacing w:val="-5"/>
          <w:sz w:val="24"/>
        </w:rPr>
        <w:t xml:space="preserve"> </w:t>
      </w:r>
      <w:r>
        <w:rPr>
          <w:i/>
          <w:color w:val="4471C4"/>
          <w:sz w:val="24"/>
        </w:rPr>
        <w:t>role</w:t>
      </w:r>
      <w:r>
        <w:rPr>
          <w:i/>
          <w:color w:val="4471C4"/>
          <w:spacing w:val="-7"/>
          <w:sz w:val="24"/>
        </w:rPr>
        <w:t xml:space="preserve"> </w:t>
      </w:r>
      <w:r>
        <w:rPr>
          <w:i/>
          <w:color w:val="4471C4"/>
          <w:sz w:val="24"/>
        </w:rPr>
        <w:t>civil</w:t>
      </w:r>
      <w:r>
        <w:rPr>
          <w:i/>
          <w:color w:val="4471C4"/>
          <w:spacing w:val="-3"/>
          <w:sz w:val="24"/>
        </w:rPr>
        <w:t xml:space="preserve"> </w:t>
      </w:r>
      <w:r>
        <w:rPr>
          <w:i/>
          <w:color w:val="4471C4"/>
          <w:sz w:val="24"/>
        </w:rPr>
        <w:t>societies</w:t>
      </w:r>
      <w:r>
        <w:rPr>
          <w:i/>
          <w:color w:val="4471C4"/>
          <w:spacing w:val="-10"/>
          <w:sz w:val="24"/>
        </w:rPr>
        <w:t xml:space="preserve"> </w:t>
      </w:r>
      <w:r>
        <w:rPr>
          <w:i/>
          <w:color w:val="4471C4"/>
          <w:sz w:val="24"/>
        </w:rPr>
        <w:t>can</w:t>
      </w:r>
      <w:r>
        <w:rPr>
          <w:i/>
          <w:color w:val="4471C4"/>
          <w:spacing w:val="-8"/>
          <w:sz w:val="24"/>
        </w:rPr>
        <w:t xml:space="preserve"> </w:t>
      </w:r>
      <w:r>
        <w:rPr>
          <w:i/>
          <w:color w:val="4471C4"/>
          <w:sz w:val="24"/>
        </w:rPr>
        <w:t>play</w:t>
      </w:r>
      <w:r>
        <w:rPr>
          <w:i/>
          <w:color w:val="4471C4"/>
          <w:spacing w:val="-6"/>
          <w:sz w:val="24"/>
        </w:rPr>
        <w:t xml:space="preserve"> </w:t>
      </w:r>
      <w:r>
        <w:rPr>
          <w:i/>
          <w:color w:val="4471C4"/>
          <w:sz w:val="24"/>
        </w:rPr>
        <w:t xml:space="preserve">in the same so that “children of migrant labourers, and other children who are dropping out can be mainstreamed”? How can it be ensured that “these children appear for State or other Board examinations” and assessments by the National Testing Agency (NTA)? #4) </w:t>
      </w:r>
      <w:r>
        <w:rPr>
          <w:color w:val="FF0000"/>
          <w:sz w:val="24"/>
        </w:rPr>
        <w:t>(1-500</w:t>
      </w:r>
      <w:r>
        <w:rPr>
          <w:color w:val="FF0000"/>
          <w:spacing w:val="-2"/>
          <w:sz w:val="24"/>
        </w:rPr>
        <w:t xml:space="preserve"> </w:t>
      </w:r>
      <w:r>
        <w:rPr>
          <w:color w:val="FF0000"/>
          <w:sz w:val="24"/>
        </w:rPr>
        <w:t>words)</w:t>
      </w:r>
    </w:p>
    <w:p w14:paraId="6E02CAE3" w14:textId="77777777" w:rsidR="00131A6E" w:rsidRDefault="002862BD">
      <w:pPr>
        <w:pStyle w:val="ListParagraph"/>
        <w:numPr>
          <w:ilvl w:val="0"/>
          <w:numId w:val="1"/>
        </w:numPr>
        <w:tabs>
          <w:tab w:val="left" w:pos="481"/>
        </w:tabs>
        <w:spacing w:line="276" w:lineRule="auto"/>
        <w:ind w:right="114"/>
        <w:jc w:val="both"/>
        <w:rPr>
          <w:sz w:val="24"/>
        </w:rPr>
      </w:pPr>
      <w:r>
        <w:rPr>
          <w:b/>
          <w:sz w:val="24"/>
        </w:rPr>
        <w:t>Home-based Education and other Alternative Ways (</w:t>
      </w:r>
      <w:r>
        <w:rPr>
          <w:i/>
          <w:color w:val="4471C4"/>
          <w:sz w:val="24"/>
        </w:rPr>
        <w:t>What will be the process of “audit of home-based education and other alternative ways” for their efficiency and effectiveness? What will be guidelines and standards for such schooling? How can it be ensured that students accessing these alternative ways of schooling receive equivalent</w:t>
      </w:r>
      <w:r>
        <w:rPr>
          <w:i/>
          <w:color w:val="4471C4"/>
          <w:spacing w:val="-10"/>
          <w:sz w:val="24"/>
        </w:rPr>
        <w:t xml:space="preserve"> </w:t>
      </w:r>
      <w:r>
        <w:rPr>
          <w:i/>
          <w:color w:val="4471C4"/>
          <w:sz w:val="24"/>
        </w:rPr>
        <w:t>education</w:t>
      </w:r>
      <w:r>
        <w:rPr>
          <w:i/>
          <w:color w:val="4471C4"/>
          <w:spacing w:val="-11"/>
          <w:sz w:val="24"/>
        </w:rPr>
        <w:t xml:space="preserve"> </w:t>
      </w:r>
      <w:r>
        <w:rPr>
          <w:i/>
          <w:color w:val="4471C4"/>
          <w:sz w:val="24"/>
        </w:rPr>
        <w:t>and</w:t>
      </w:r>
      <w:r>
        <w:rPr>
          <w:i/>
          <w:color w:val="4471C4"/>
          <w:spacing w:val="-9"/>
          <w:sz w:val="24"/>
        </w:rPr>
        <w:t xml:space="preserve"> </w:t>
      </w:r>
      <w:r>
        <w:rPr>
          <w:i/>
          <w:color w:val="4471C4"/>
          <w:sz w:val="24"/>
        </w:rPr>
        <w:t>certification</w:t>
      </w:r>
      <w:r>
        <w:rPr>
          <w:i/>
          <w:color w:val="4471C4"/>
          <w:spacing w:val="-11"/>
          <w:sz w:val="24"/>
        </w:rPr>
        <w:t xml:space="preserve"> </w:t>
      </w:r>
      <w:r>
        <w:rPr>
          <w:i/>
          <w:color w:val="4471C4"/>
          <w:sz w:val="24"/>
        </w:rPr>
        <w:t>as</w:t>
      </w:r>
      <w:r>
        <w:rPr>
          <w:i/>
          <w:color w:val="4471C4"/>
          <w:spacing w:val="-10"/>
          <w:sz w:val="24"/>
        </w:rPr>
        <w:t xml:space="preserve"> </w:t>
      </w:r>
      <w:r>
        <w:rPr>
          <w:i/>
          <w:color w:val="4471C4"/>
          <w:sz w:val="24"/>
        </w:rPr>
        <w:t>other</w:t>
      </w:r>
      <w:r>
        <w:rPr>
          <w:i/>
          <w:color w:val="4471C4"/>
          <w:spacing w:val="-12"/>
          <w:sz w:val="24"/>
        </w:rPr>
        <w:t xml:space="preserve"> </w:t>
      </w:r>
      <w:r>
        <w:rPr>
          <w:i/>
          <w:color w:val="4471C4"/>
          <w:sz w:val="24"/>
        </w:rPr>
        <w:t>children</w:t>
      </w:r>
      <w:r>
        <w:rPr>
          <w:i/>
          <w:color w:val="4471C4"/>
          <w:spacing w:val="-11"/>
          <w:sz w:val="24"/>
        </w:rPr>
        <w:t xml:space="preserve"> </w:t>
      </w:r>
      <w:r>
        <w:rPr>
          <w:i/>
          <w:color w:val="4471C4"/>
          <w:sz w:val="24"/>
        </w:rPr>
        <w:t>in</w:t>
      </w:r>
      <w:r>
        <w:rPr>
          <w:i/>
          <w:color w:val="4471C4"/>
          <w:spacing w:val="-11"/>
          <w:sz w:val="24"/>
        </w:rPr>
        <w:t xml:space="preserve"> </w:t>
      </w:r>
      <w:r>
        <w:rPr>
          <w:i/>
          <w:color w:val="4471C4"/>
          <w:sz w:val="24"/>
        </w:rPr>
        <w:t>mainstream</w:t>
      </w:r>
      <w:r>
        <w:rPr>
          <w:i/>
          <w:color w:val="4471C4"/>
          <w:spacing w:val="-11"/>
          <w:sz w:val="24"/>
        </w:rPr>
        <w:t xml:space="preserve"> </w:t>
      </w:r>
      <w:r>
        <w:rPr>
          <w:i/>
          <w:color w:val="4471C4"/>
          <w:sz w:val="24"/>
        </w:rPr>
        <w:t>schools?</w:t>
      </w:r>
      <w:r>
        <w:rPr>
          <w:i/>
          <w:color w:val="4471C4"/>
          <w:spacing w:val="-10"/>
          <w:sz w:val="24"/>
        </w:rPr>
        <w:t xml:space="preserve"> </w:t>
      </w:r>
      <w:r>
        <w:rPr>
          <w:i/>
          <w:color w:val="4471C4"/>
          <w:sz w:val="24"/>
        </w:rPr>
        <w:t>#6)</w:t>
      </w:r>
      <w:r>
        <w:rPr>
          <w:i/>
          <w:color w:val="4471C4"/>
          <w:spacing w:val="-8"/>
          <w:sz w:val="24"/>
        </w:rPr>
        <w:t xml:space="preserve"> </w:t>
      </w:r>
      <w:r>
        <w:rPr>
          <w:i/>
          <w:color w:val="FF0000"/>
          <w:sz w:val="24"/>
        </w:rPr>
        <w:t>(</w:t>
      </w:r>
      <w:r>
        <w:rPr>
          <w:color w:val="FF0000"/>
          <w:sz w:val="24"/>
        </w:rPr>
        <w:t>1- 500</w:t>
      </w:r>
      <w:r>
        <w:rPr>
          <w:color w:val="FF0000"/>
          <w:spacing w:val="-2"/>
          <w:sz w:val="24"/>
        </w:rPr>
        <w:t xml:space="preserve"> </w:t>
      </w:r>
      <w:r>
        <w:rPr>
          <w:color w:val="FF0000"/>
          <w:sz w:val="24"/>
        </w:rPr>
        <w:t>words)</w:t>
      </w:r>
    </w:p>
    <w:p w14:paraId="7C2E68C3" w14:textId="77777777" w:rsidR="00131A6E" w:rsidRDefault="002862BD">
      <w:pPr>
        <w:pStyle w:val="ListParagraph"/>
        <w:numPr>
          <w:ilvl w:val="0"/>
          <w:numId w:val="1"/>
        </w:numPr>
        <w:tabs>
          <w:tab w:val="left" w:pos="481"/>
        </w:tabs>
        <w:spacing w:line="276" w:lineRule="auto"/>
        <w:ind w:right="115"/>
        <w:jc w:val="both"/>
        <w:rPr>
          <w:sz w:val="24"/>
        </w:rPr>
      </w:pPr>
      <w:r>
        <w:rPr>
          <w:b/>
          <w:sz w:val="24"/>
        </w:rPr>
        <w:t>Alternative Ways of Schooling to Support Inclusion (</w:t>
      </w:r>
      <w:r>
        <w:rPr>
          <w:i/>
          <w:color w:val="4471C4"/>
          <w:sz w:val="24"/>
        </w:rPr>
        <w:t xml:space="preserve">NEP talks about children with “benchmark disabilities”, “severe or multiple disabilities, migrant labourers, children who are dropping out” as a few examples who need alternative ways of schooling? What could be other categories of children at risk who will benefit from alternative ways of schooling? What could be other kinds of alternative schooling that children from each category need? What are the different infrastructural and learning resources and technological interventions required to ensure learning for children in each category?) </w:t>
      </w:r>
      <w:r>
        <w:rPr>
          <w:color w:val="FF0000"/>
          <w:sz w:val="24"/>
        </w:rPr>
        <w:t>(1-500</w:t>
      </w:r>
      <w:r>
        <w:rPr>
          <w:color w:val="FF0000"/>
          <w:spacing w:val="-6"/>
          <w:sz w:val="24"/>
        </w:rPr>
        <w:t xml:space="preserve"> </w:t>
      </w:r>
      <w:r>
        <w:rPr>
          <w:color w:val="FF0000"/>
          <w:sz w:val="24"/>
        </w:rPr>
        <w:t>words)</w:t>
      </w:r>
    </w:p>
    <w:p w14:paraId="1B75FC40" w14:textId="77777777" w:rsidR="00131A6E" w:rsidRDefault="002862BD">
      <w:pPr>
        <w:pStyle w:val="ListParagraph"/>
        <w:numPr>
          <w:ilvl w:val="0"/>
          <w:numId w:val="1"/>
        </w:numPr>
        <w:tabs>
          <w:tab w:val="left" w:pos="481"/>
        </w:tabs>
        <w:spacing w:line="276" w:lineRule="auto"/>
        <w:ind w:right="117"/>
        <w:jc w:val="both"/>
        <w:rPr>
          <w:sz w:val="24"/>
        </w:rPr>
      </w:pPr>
      <w:r>
        <w:rPr>
          <w:b/>
          <w:sz w:val="24"/>
        </w:rPr>
        <w:t>Supporting Students’ Transition to Schools (</w:t>
      </w:r>
      <w:r>
        <w:rPr>
          <w:i/>
          <w:color w:val="4471C4"/>
          <w:sz w:val="24"/>
        </w:rPr>
        <w:t xml:space="preserve">How to ensure support for students who transition from an alternative way of schooling into a mainstream school? What measures can be taken to enable transition of these students into higher education? #7) </w:t>
      </w:r>
      <w:r>
        <w:rPr>
          <w:color w:val="FF0000"/>
          <w:sz w:val="24"/>
        </w:rPr>
        <w:t>(1-500</w:t>
      </w:r>
      <w:r>
        <w:rPr>
          <w:color w:val="FF0000"/>
          <w:spacing w:val="-2"/>
          <w:sz w:val="24"/>
        </w:rPr>
        <w:t xml:space="preserve"> </w:t>
      </w:r>
      <w:r>
        <w:rPr>
          <w:color w:val="FF0000"/>
          <w:sz w:val="24"/>
        </w:rPr>
        <w:t>words)</w:t>
      </w:r>
    </w:p>
    <w:p w14:paraId="185ADD06" w14:textId="77777777" w:rsidR="00131A6E" w:rsidRDefault="002862BD">
      <w:pPr>
        <w:pStyle w:val="ListParagraph"/>
        <w:numPr>
          <w:ilvl w:val="0"/>
          <w:numId w:val="1"/>
        </w:numPr>
        <w:tabs>
          <w:tab w:val="left" w:pos="481"/>
        </w:tabs>
        <w:spacing w:before="1" w:line="276" w:lineRule="auto"/>
        <w:ind w:right="116"/>
        <w:jc w:val="both"/>
        <w:rPr>
          <w:sz w:val="24"/>
        </w:rPr>
      </w:pPr>
      <w:r>
        <w:rPr>
          <w:b/>
          <w:sz w:val="24"/>
        </w:rPr>
        <w:t xml:space="preserve">Professional Support to Teachers </w:t>
      </w:r>
      <w:r>
        <w:rPr>
          <w:i/>
          <w:color w:val="4471C4"/>
          <w:sz w:val="24"/>
        </w:rPr>
        <w:t xml:space="preserve">(What kind of capabilities are required in teachers who are part of these alternative systems? What will be the process of their accreditation, improvement and training of these teachers? #8) </w:t>
      </w:r>
      <w:r>
        <w:rPr>
          <w:color w:val="FF0000"/>
          <w:sz w:val="24"/>
        </w:rPr>
        <w:t>(1-500</w:t>
      </w:r>
      <w:r>
        <w:rPr>
          <w:color w:val="FF0000"/>
          <w:spacing w:val="-10"/>
          <w:sz w:val="24"/>
        </w:rPr>
        <w:t xml:space="preserve"> </w:t>
      </w:r>
      <w:r>
        <w:rPr>
          <w:color w:val="FF0000"/>
          <w:sz w:val="24"/>
        </w:rPr>
        <w:t>words)</w:t>
      </w:r>
    </w:p>
    <w:p w14:paraId="70DDE460" w14:textId="77777777" w:rsidR="00131A6E" w:rsidRDefault="002862BD">
      <w:pPr>
        <w:pStyle w:val="ListParagraph"/>
        <w:numPr>
          <w:ilvl w:val="0"/>
          <w:numId w:val="1"/>
        </w:numPr>
        <w:tabs>
          <w:tab w:val="left" w:pos="481"/>
        </w:tabs>
        <w:spacing w:line="276" w:lineRule="auto"/>
        <w:ind w:right="112"/>
        <w:jc w:val="both"/>
        <w:rPr>
          <w:sz w:val="24"/>
        </w:rPr>
      </w:pPr>
      <w:r>
        <w:rPr>
          <w:b/>
          <w:sz w:val="24"/>
        </w:rPr>
        <w:t xml:space="preserve">Sustainable Alternative Ways of Schooling </w:t>
      </w:r>
      <w:r>
        <w:rPr>
          <w:i/>
          <w:color w:val="4471C4"/>
          <w:sz w:val="24"/>
        </w:rPr>
        <w:t xml:space="preserve">(“Epidemics and pandemics necessitate that we are ready with alternative modes of quality education” - What could be alternative ways of schooling in situations like the one that happened between 2020- 2022? </w:t>
      </w:r>
      <w:r>
        <w:rPr>
          <w:sz w:val="24"/>
        </w:rPr>
        <w:t xml:space="preserve">#9) </w:t>
      </w:r>
      <w:r>
        <w:rPr>
          <w:color w:val="FF0000"/>
          <w:sz w:val="24"/>
        </w:rPr>
        <w:t>(1-500</w:t>
      </w:r>
      <w:r>
        <w:rPr>
          <w:color w:val="FF0000"/>
          <w:spacing w:val="-2"/>
          <w:sz w:val="24"/>
        </w:rPr>
        <w:t xml:space="preserve"> </w:t>
      </w:r>
      <w:r>
        <w:rPr>
          <w:color w:val="FF0000"/>
          <w:sz w:val="24"/>
        </w:rPr>
        <w:t>words)</w:t>
      </w:r>
    </w:p>
    <w:p w14:paraId="0B8F35BB" w14:textId="77777777" w:rsidR="00131A6E" w:rsidRDefault="00131A6E">
      <w:pPr>
        <w:spacing w:line="276" w:lineRule="auto"/>
        <w:jc w:val="both"/>
        <w:rPr>
          <w:sz w:val="24"/>
        </w:rPr>
        <w:sectPr w:rsidR="00131A6E">
          <w:pgSz w:w="11910" w:h="16840"/>
          <w:pgMar w:top="1380" w:right="1320" w:bottom="280" w:left="1680" w:header="720" w:footer="720" w:gutter="0"/>
          <w:cols w:space="720"/>
        </w:sectPr>
      </w:pPr>
    </w:p>
    <w:p w14:paraId="100D0E58" w14:textId="77777777" w:rsidR="00131A6E" w:rsidRDefault="002862BD">
      <w:pPr>
        <w:pStyle w:val="ListParagraph"/>
        <w:numPr>
          <w:ilvl w:val="0"/>
          <w:numId w:val="1"/>
        </w:numPr>
        <w:tabs>
          <w:tab w:val="left" w:pos="481"/>
        </w:tabs>
        <w:spacing w:before="134" w:line="276" w:lineRule="auto"/>
        <w:ind w:right="117"/>
        <w:jc w:val="both"/>
        <w:rPr>
          <w:sz w:val="24"/>
        </w:rPr>
      </w:pPr>
      <w:r>
        <w:rPr>
          <w:b/>
          <w:sz w:val="24"/>
        </w:rPr>
        <w:lastRenderedPageBreak/>
        <w:t xml:space="preserve">Role of Various Agencies for Providing Quality Alternative Ways of Schooling </w:t>
      </w:r>
      <w:r>
        <w:rPr>
          <w:i/>
          <w:color w:val="4471C4"/>
          <w:sz w:val="24"/>
        </w:rPr>
        <w:t xml:space="preserve">(What roles, various agencies for example, SIETs, SCERTs, DIETs, CTEs, IASEs, NIEPA, NCERT, KVS, NVS, CBSE, School Education Boards, Universities, CSR initiatives, philanthropic organizations, NGO, SIEMAT, local administration etc., can play in providing Alternative Ways of Schooling at different stages in schools?) </w:t>
      </w:r>
      <w:r>
        <w:rPr>
          <w:color w:val="FF0000"/>
          <w:sz w:val="24"/>
        </w:rPr>
        <w:t>(1-200</w:t>
      </w:r>
      <w:r>
        <w:rPr>
          <w:color w:val="FF0000"/>
          <w:spacing w:val="-8"/>
          <w:sz w:val="24"/>
        </w:rPr>
        <w:t xml:space="preserve"> </w:t>
      </w:r>
      <w:r>
        <w:rPr>
          <w:color w:val="FF0000"/>
          <w:sz w:val="24"/>
        </w:rPr>
        <w:t>words)</w:t>
      </w:r>
    </w:p>
    <w:p w14:paraId="5FEBFD6A" w14:textId="77777777" w:rsidR="00131A6E" w:rsidRDefault="002862BD">
      <w:pPr>
        <w:pStyle w:val="Heading2"/>
        <w:numPr>
          <w:ilvl w:val="1"/>
          <w:numId w:val="1"/>
        </w:numPr>
        <w:tabs>
          <w:tab w:val="left" w:pos="1920"/>
          <w:tab w:val="left" w:pos="1921"/>
        </w:tabs>
        <w:ind w:left="1920" w:hanging="1027"/>
      </w:pPr>
      <w:r>
        <w:t xml:space="preserve">Local organisations </w:t>
      </w:r>
      <w:r>
        <w:rPr>
          <w:color w:val="FF0000"/>
        </w:rPr>
        <w:t>(1-200</w:t>
      </w:r>
      <w:r>
        <w:rPr>
          <w:color w:val="FF0000"/>
          <w:spacing w:val="2"/>
        </w:rPr>
        <w:t xml:space="preserve"> </w:t>
      </w:r>
      <w:r>
        <w:rPr>
          <w:color w:val="FF0000"/>
        </w:rPr>
        <w:t>words)</w:t>
      </w:r>
    </w:p>
    <w:p w14:paraId="7B65B53A" w14:textId="77777777" w:rsidR="00131A6E" w:rsidRDefault="002862BD">
      <w:pPr>
        <w:pStyle w:val="ListParagraph"/>
        <w:numPr>
          <w:ilvl w:val="1"/>
          <w:numId w:val="1"/>
        </w:numPr>
        <w:tabs>
          <w:tab w:val="left" w:pos="1920"/>
          <w:tab w:val="left" w:pos="1921"/>
        </w:tabs>
        <w:ind w:left="1920" w:hanging="1027"/>
        <w:rPr>
          <w:sz w:val="24"/>
        </w:rPr>
      </w:pPr>
      <w:r>
        <w:rPr>
          <w:sz w:val="24"/>
        </w:rPr>
        <w:t xml:space="preserve">State level organisations </w:t>
      </w:r>
      <w:r>
        <w:rPr>
          <w:color w:val="FF0000"/>
          <w:sz w:val="24"/>
        </w:rPr>
        <w:t>(1-200</w:t>
      </w:r>
      <w:r>
        <w:rPr>
          <w:color w:val="FF0000"/>
          <w:spacing w:val="-7"/>
          <w:sz w:val="24"/>
        </w:rPr>
        <w:t xml:space="preserve"> </w:t>
      </w:r>
      <w:r>
        <w:rPr>
          <w:color w:val="FF0000"/>
          <w:sz w:val="24"/>
        </w:rPr>
        <w:t>words)</w:t>
      </w:r>
    </w:p>
    <w:p w14:paraId="07E67D97" w14:textId="77777777" w:rsidR="00131A6E" w:rsidRDefault="002862BD">
      <w:pPr>
        <w:pStyle w:val="ListParagraph"/>
        <w:numPr>
          <w:ilvl w:val="1"/>
          <w:numId w:val="1"/>
        </w:numPr>
        <w:tabs>
          <w:tab w:val="left" w:pos="1920"/>
          <w:tab w:val="left" w:pos="1921"/>
        </w:tabs>
        <w:ind w:left="1920" w:hanging="1027"/>
        <w:rPr>
          <w:sz w:val="24"/>
        </w:rPr>
      </w:pPr>
      <w:r>
        <w:rPr>
          <w:sz w:val="24"/>
        </w:rPr>
        <w:t xml:space="preserve">National level organisations </w:t>
      </w:r>
      <w:r>
        <w:rPr>
          <w:color w:val="FF0000"/>
          <w:sz w:val="24"/>
        </w:rPr>
        <w:t>(1-200 words)</w:t>
      </w:r>
    </w:p>
    <w:p w14:paraId="306CC5B9" w14:textId="77777777" w:rsidR="00131A6E" w:rsidRDefault="002862BD">
      <w:pPr>
        <w:pStyle w:val="ListParagraph"/>
        <w:numPr>
          <w:ilvl w:val="1"/>
          <w:numId w:val="1"/>
        </w:numPr>
        <w:tabs>
          <w:tab w:val="left" w:pos="1920"/>
          <w:tab w:val="left" w:pos="1921"/>
        </w:tabs>
        <w:ind w:left="1920" w:hanging="1027"/>
        <w:rPr>
          <w:sz w:val="24"/>
        </w:rPr>
      </w:pPr>
      <w:r>
        <w:rPr>
          <w:sz w:val="24"/>
        </w:rPr>
        <w:t xml:space="preserve">Any other </w:t>
      </w:r>
      <w:r>
        <w:rPr>
          <w:color w:val="FF0000"/>
          <w:sz w:val="24"/>
        </w:rPr>
        <w:t>(1-200</w:t>
      </w:r>
      <w:r>
        <w:rPr>
          <w:color w:val="FF0000"/>
          <w:spacing w:val="-2"/>
          <w:sz w:val="24"/>
        </w:rPr>
        <w:t xml:space="preserve"> </w:t>
      </w:r>
      <w:r>
        <w:rPr>
          <w:color w:val="FF0000"/>
          <w:sz w:val="24"/>
        </w:rPr>
        <w:t>words)</w:t>
      </w:r>
    </w:p>
    <w:p w14:paraId="57EA2911" w14:textId="77777777" w:rsidR="00131A6E" w:rsidRDefault="00131A6E">
      <w:pPr>
        <w:pStyle w:val="BodyText"/>
        <w:spacing w:before="11"/>
        <w:rPr>
          <w:i w:val="0"/>
          <w:sz w:val="23"/>
        </w:rPr>
      </w:pPr>
    </w:p>
    <w:p w14:paraId="4D36495E" w14:textId="77777777" w:rsidR="00131A6E" w:rsidRDefault="002862BD">
      <w:pPr>
        <w:pStyle w:val="ListParagraph"/>
        <w:numPr>
          <w:ilvl w:val="0"/>
          <w:numId w:val="1"/>
        </w:numPr>
        <w:tabs>
          <w:tab w:val="left" w:pos="637"/>
        </w:tabs>
        <w:spacing w:before="1"/>
        <w:ind w:left="187" w:right="114" w:firstLine="0"/>
        <w:jc w:val="both"/>
        <w:rPr>
          <w:sz w:val="24"/>
        </w:rPr>
      </w:pPr>
      <w:r>
        <w:rPr>
          <w:b/>
          <w:sz w:val="24"/>
        </w:rPr>
        <w:t xml:space="preserve">Specific Recommendations for the National/State Curriculum Frameworks </w:t>
      </w:r>
      <w:r>
        <w:rPr>
          <w:i/>
          <w:color w:val="4471C4"/>
          <w:sz w:val="24"/>
        </w:rPr>
        <w:t>(What are</w:t>
      </w:r>
      <w:r>
        <w:rPr>
          <w:i/>
          <w:color w:val="4471C4"/>
          <w:spacing w:val="-5"/>
          <w:sz w:val="24"/>
        </w:rPr>
        <w:t xml:space="preserve"> </w:t>
      </w:r>
      <w:r>
        <w:rPr>
          <w:i/>
          <w:color w:val="4471C4"/>
          <w:sz w:val="24"/>
        </w:rPr>
        <w:t>your</w:t>
      </w:r>
      <w:r>
        <w:rPr>
          <w:i/>
          <w:color w:val="4471C4"/>
          <w:spacing w:val="-6"/>
          <w:sz w:val="24"/>
        </w:rPr>
        <w:t xml:space="preserve"> </w:t>
      </w:r>
      <w:r>
        <w:rPr>
          <w:i/>
          <w:color w:val="4471C4"/>
          <w:sz w:val="24"/>
        </w:rPr>
        <w:t>specific</w:t>
      </w:r>
      <w:r>
        <w:rPr>
          <w:i/>
          <w:color w:val="4471C4"/>
          <w:spacing w:val="-4"/>
          <w:sz w:val="24"/>
        </w:rPr>
        <w:t xml:space="preserve"> </w:t>
      </w:r>
      <w:r>
        <w:rPr>
          <w:i/>
          <w:color w:val="4471C4"/>
          <w:sz w:val="24"/>
        </w:rPr>
        <w:t>recommendations</w:t>
      </w:r>
      <w:r>
        <w:rPr>
          <w:i/>
          <w:color w:val="4471C4"/>
          <w:spacing w:val="-5"/>
          <w:sz w:val="24"/>
        </w:rPr>
        <w:t xml:space="preserve"> </w:t>
      </w:r>
      <w:r>
        <w:rPr>
          <w:i/>
          <w:color w:val="4471C4"/>
          <w:sz w:val="24"/>
        </w:rPr>
        <w:t>for</w:t>
      </w:r>
      <w:r>
        <w:rPr>
          <w:i/>
          <w:color w:val="4471C4"/>
          <w:spacing w:val="-6"/>
          <w:sz w:val="24"/>
        </w:rPr>
        <w:t xml:space="preserve"> </w:t>
      </w:r>
      <w:r>
        <w:rPr>
          <w:i/>
          <w:color w:val="4471C4"/>
          <w:sz w:val="24"/>
        </w:rPr>
        <w:t>four</w:t>
      </w:r>
      <w:r>
        <w:rPr>
          <w:i/>
          <w:color w:val="4471C4"/>
          <w:spacing w:val="-5"/>
          <w:sz w:val="24"/>
        </w:rPr>
        <w:t xml:space="preserve"> </w:t>
      </w:r>
      <w:r>
        <w:rPr>
          <w:i/>
          <w:color w:val="4471C4"/>
          <w:sz w:val="24"/>
        </w:rPr>
        <w:t>curriculum</w:t>
      </w:r>
      <w:r>
        <w:rPr>
          <w:i/>
          <w:color w:val="4471C4"/>
          <w:spacing w:val="-5"/>
          <w:sz w:val="24"/>
        </w:rPr>
        <w:t xml:space="preserve"> </w:t>
      </w:r>
      <w:r>
        <w:rPr>
          <w:i/>
          <w:color w:val="4471C4"/>
          <w:sz w:val="24"/>
        </w:rPr>
        <w:t>frameworks</w:t>
      </w:r>
      <w:r>
        <w:rPr>
          <w:i/>
          <w:color w:val="4471C4"/>
          <w:spacing w:val="-2"/>
          <w:sz w:val="24"/>
        </w:rPr>
        <w:t xml:space="preserve"> </w:t>
      </w:r>
      <w:r>
        <w:rPr>
          <w:i/>
          <w:color w:val="4471C4"/>
          <w:sz w:val="24"/>
        </w:rPr>
        <w:t>regarding</w:t>
      </w:r>
      <w:r>
        <w:rPr>
          <w:i/>
          <w:color w:val="4471C4"/>
          <w:spacing w:val="-5"/>
          <w:sz w:val="24"/>
        </w:rPr>
        <w:t xml:space="preserve"> </w:t>
      </w:r>
      <w:r>
        <w:rPr>
          <w:i/>
          <w:color w:val="4471C4"/>
          <w:sz w:val="24"/>
        </w:rPr>
        <w:t xml:space="preserve">Alternative Ways of Schooling?) </w:t>
      </w:r>
      <w:r>
        <w:rPr>
          <w:color w:val="FF0000"/>
          <w:sz w:val="24"/>
        </w:rPr>
        <w:t>(1-300</w:t>
      </w:r>
      <w:r>
        <w:rPr>
          <w:color w:val="FF0000"/>
          <w:spacing w:val="-1"/>
          <w:sz w:val="24"/>
        </w:rPr>
        <w:t xml:space="preserve"> </w:t>
      </w:r>
      <w:r>
        <w:rPr>
          <w:color w:val="FF0000"/>
          <w:sz w:val="24"/>
        </w:rPr>
        <w:t>words)</w:t>
      </w:r>
    </w:p>
    <w:p w14:paraId="36A96CF9" w14:textId="77777777" w:rsidR="00131A6E" w:rsidRDefault="002862BD">
      <w:pPr>
        <w:pStyle w:val="Heading2"/>
        <w:numPr>
          <w:ilvl w:val="1"/>
          <w:numId w:val="1"/>
        </w:numPr>
        <w:tabs>
          <w:tab w:val="left" w:pos="1200"/>
          <w:tab w:val="left" w:pos="1201"/>
        </w:tabs>
        <w:spacing w:before="2"/>
        <w:jc w:val="both"/>
      </w:pPr>
      <w:r>
        <w:t xml:space="preserve">Specific recommendations for NCF/SCF ECCE </w:t>
      </w:r>
      <w:r>
        <w:rPr>
          <w:color w:val="FF0000"/>
        </w:rPr>
        <w:t>(1-200</w:t>
      </w:r>
      <w:r>
        <w:rPr>
          <w:color w:val="FF0000"/>
          <w:spacing w:val="-2"/>
        </w:rPr>
        <w:t xml:space="preserve"> </w:t>
      </w:r>
      <w:r>
        <w:rPr>
          <w:color w:val="FF0000"/>
        </w:rPr>
        <w:t>words)</w:t>
      </w:r>
    </w:p>
    <w:p w14:paraId="1CC64D6C" w14:textId="77777777" w:rsidR="00131A6E" w:rsidRDefault="002862BD">
      <w:pPr>
        <w:pStyle w:val="ListParagraph"/>
        <w:numPr>
          <w:ilvl w:val="1"/>
          <w:numId w:val="1"/>
        </w:numPr>
        <w:tabs>
          <w:tab w:val="left" w:pos="1200"/>
          <w:tab w:val="left" w:pos="1201"/>
        </w:tabs>
        <w:jc w:val="both"/>
        <w:rPr>
          <w:sz w:val="24"/>
        </w:rPr>
      </w:pPr>
      <w:r>
        <w:rPr>
          <w:sz w:val="24"/>
        </w:rPr>
        <w:t xml:space="preserve">Specific recommendations for NCF/SCF SE </w:t>
      </w:r>
      <w:r>
        <w:rPr>
          <w:color w:val="FF0000"/>
          <w:sz w:val="24"/>
        </w:rPr>
        <w:t>(1-200</w:t>
      </w:r>
      <w:r>
        <w:rPr>
          <w:color w:val="FF0000"/>
          <w:spacing w:val="-20"/>
          <w:sz w:val="24"/>
        </w:rPr>
        <w:t xml:space="preserve"> </w:t>
      </w:r>
      <w:r>
        <w:rPr>
          <w:color w:val="FF0000"/>
          <w:sz w:val="24"/>
        </w:rPr>
        <w:t>words)</w:t>
      </w:r>
    </w:p>
    <w:p w14:paraId="7E94EE37" w14:textId="77777777" w:rsidR="00131A6E" w:rsidRDefault="002862BD">
      <w:pPr>
        <w:pStyle w:val="ListParagraph"/>
        <w:numPr>
          <w:ilvl w:val="1"/>
          <w:numId w:val="1"/>
        </w:numPr>
        <w:tabs>
          <w:tab w:val="left" w:pos="1200"/>
          <w:tab w:val="left" w:pos="1201"/>
        </w:tabs>
        <w:jc w:val="both"/>
        <w:rPr>
          <w:sz w:val="24"/>
        </w:rPr>
      </w:pPr>
      <w:r>
        <w:rPr>
          <w:sz w:val="24"/>
        </w:rPr>
        <w:t xml:space="preserve">Specific recommendations for NCF/SCF TE </w:t>
      </w:r>
      <w:r>
        <w:rPr>
          <w:color w:val="FF0000"/>
          <w:sz w:val="24"/>
        </w:rPr>
        <w:t>(1-200</w:t>
      </w:r>
      <w:r>
        <w:rPr>
          <w:color w:val="FF0000"/>
          <w:spacing w:val="-21"/>
          <w:sz w:val="24"/>
        </w:rPr>
        <w:t xml:space="preserve"> </w:t>
      </w:r>
      <w:r>
        <w:rPr>
          <w:color w:val="FF0000"/>
          <w:sz w:val="24"/>
        </w:rPr>
        <w:t>words)</w:t>
      </w:r>
    </w:p>
    <w:p w14:paraId="3283A6D9" w14:textId="77777777" w:rsidR="00131A6E" w:rsidRDefault="002862BD">
      <w:pPr>
        <w:pStyle w:val="ListParagraph"/>
        <w:numPr>
          <w:ilvl w:val="1"/>
          <w:numId w:val="1"/>
        </w:numPr>
        <w:tabs>
          <w:tab w:val="left" w:pos="1200"/>
          <w:tab w:val="left" w:pos="1201"/>
        </w:tabs>
        <w:jc w:val="both"/>
        <w:rPr>
          <w:sz w:val="24"/>
        </w:rPr>
      </w:pPr>
      <w:r>
        <w:rPr>
          <w:sz w:val="24"/>
        </w:rPr>
        <w:t xml:space="preserve">Specific recommendations for NCF/SCF AE </w:t>
      </w:r>
      <w:r>
        <w:rPr>
          <w:color w:val="FF0000"/>
          <w:sz w:val="24"/>
        </w:rPr>
        <w:t>(1-200</w:t>
      </w:r>
      <w:r>
        <w:rPr>
          <w:color w:val="FF0000"/>
          <w:spacing w:val="-19"/>
          <w:sz w:val="24"/>
        </w:rPr>
        <w:t xml:space="preserve"> </w:t>
      </w:r>
      <w:r>
        <w:rPr>
          <w:color w:val="FF0000"/>
          <w:sz w:val="24"/>
        </w:rPr>
        <w:t>words)</w:t>
      </w:r>
    </w:p>
    <w:p w14:paraId="7FA497D6" w14:textId="77777777" w:rsidR="00131A6E" w:rsidRDefault="00131A6E">
      <w:pPr>
        <w:pStyle w:val="BodyText"/>
        <w:spacing w:before="11"/>
        <w:rPr>
          <w:i w:val="0"/>
          <w:sz w:val="23"/>
        </w:rPr>
      </w:pPr>
    </w:p>
    <w:p w14:paraId="6861F81B" w14:textId="77777777" w:rsidR="00131A6E" w:rsidRDefault="002862BD">
      <w:pPr>
        <w:pStyle w:val="ListParagraph"/>
        <w:numPr>
          <w:ilvl w:val="0"/>
          <w:numId w:val="1"/>
        </w:numPr>
        <w:tabs>
          <w:tab w:val="left" w:pos="481"/>
        </w:tabs>
        <w:ind w:right="117"/>
        <w:jc w:val="both"/>
        <w:rPr>
          <w:sz w:val="24"/>
        </w:rPr>
      </w:pPr>
      <w:r>
        <w:rPr>
          <w:b/>
          <w:sz w:val="24"/>
        </w:rPr>
        <w:t>Any</w:t>
      </w:r>
      <w:r>
        <w:rPr>
          <w:b/>
          <w:spacing w:val="-25"/>
          <w:sz w:val="24"/>
        </w:rPr>
        <w:t xml:space="preserve"> </w:t>
      </w:r>
      <w:r>
        <w:rPr>
          <w:b/>
          <w:sz w:val="24"/>
        </w:rPr>
        <w:t>other</w:t>
      </w:r>
      <w:r>
        <w:rPr>
          <w:b/>
          <w:spacing w:val="-25"/>
          <w:sz w:val="24"/>
        </w:rPr>
        <w:t xml:space="preserve"> </w:t>
      </w:r>
      <w:r>
        <w:rPr>
          <w:b/>
          <w:sz w:val="24"/>
        </w:rPr>
        <w:t>Comments</w:t>
      </w:r>
      <w:r>
        <w:rPr>
          <w:b/>
          <w:spacing w:val="-23"/>
          <w:sz w:val="24"/>
        </w:rPr>
        <w:t xml:space="preserve"> </w:t>
      </w:r>
      <w:r>
        <w:rPr>
          <w:b/>
          <w:sz w:val="24"/>
        </w:rPr>
        <w:t>and</w:t>
      </w:r>
      <w:r>
        <w:rPr>
          <w:b/>
          <w:spacing w:val="-24"/>
          <w:sz w:val="24"/>
        </w:rPr>
        <w:t xml:space="preserve"> </w:t>
      </w:r>
      <w:r>
        <w:rPr>
          <w:b/>
          <w:sz w:val="24"/>
        </w:rPr>
        <w:t>Suggestions</w:t>
      </w:r>
      <w:r>
        <w:rPr>
          <w:b/>
          <w:spacing w:val="-22"/>
          <w:sz w:val="24"/>
        </w:rPr>
        <w:t xml:space="preserve"> </w:t>
      </w:r>
      <w:r>
        <w:rPr>
          <w:b/>
          <w:sz w:val="24"/>
        </w:rPr>
        <w:t>on</w:t>
      </w:r>
      <w:r>
        <w:rPr>
          <w:b/>
          <w:spacing w:val="-25"/>
          <w:sz w:val="24"/>
        </w:rPr>
        <w:t xml:space="preserve"> </w:t>
      </w:r>
      <w:r>
        <w:rPr>
          <w:b/>
          <w:sz w:val="24"/>
        </w:rPr>
        <w:t>this</w:t>
      </w:r>
      <w:r>
        <w:rPr>
          <w:b/>
          <w:spacing w:val="-23"/>
          <w:sz w:val="24"/>
        </w:rPr>
        <w:t xml:space="preserve"> </w:t>
      </w:r>
      <w:r>
        <w:rPr>
          <w:b/>
          <w:sz w:val="24"/>
        </w:rPr>
        <w:t>Theme</w:t>
      </w:r>
      <w:r>
        <w:rPr>
          <w:b/>
          <w:spacing w:val="-26"/>
          <w:sz w:val="24"/>
        </w:rPr>
        <w:t xml:space="preserve"> </w:t>
      </w:r>
      <w:r>
        <w:rPr>
          <w:i/>
          <w:color w:val="4471C4"/>
          <w:sz w:val="24"/>
        </w:rPr>
        <w:t>(In</w:t>
      </w:r>
      <w:r>
        <w:rPr>
          <w:i/>
          <w:color w:val="4471C4"/>
          <w:spacing w:val="-24"/>
          <w:sz w:val="24"/>
        </w:rPr>
        <w:t xml:space="preserve"> </w:t>
      </w:r>
      <w:r>
        <w:rPr>
          <w:i/>
          <w:color w:val="4471C4"/>
          <w:sz w:val="24"/>
        </w:rPr>
        <w:t>this</w:t>
      </w:r>
      <w:r>
        <w:rPr>
          <w:i/>
          <w:color w:val="4471C4"/>
          <w:spacing w:val="-23"/>
          <w:sz w:val="24"/>
        </w:rPr>
        <w:t xml:space="preserve"> </w:t>
      </w:r>
      <w:r>
        <w:rPr>
          <w:i/>
          <w:color w:val="4471C4"/>
          <w:sz w:val="24"/>
        </w:rPr>
        <w:t>subsection,</w:t>
      </w:r>
      <w:r>
        <w:rPr>
          <w:i/>
          <w:color w:val="4471C4"/>
          <w:spacing w:val="-22"/>
          <w:sz w:val="24"/>
        </w:rPr>
        <w:t xml:space="preserve"> </w:t>
      </w:r>
      <w:r>
        <w:rPr>
          <w:i/>
          <w:color w:val="4471C4"/>
          <w:sz w:val="24"/>
        </w:rPr>
        <w:t>please</w:t>
      </w:r>
      <w:r>
        <w:rPr>
          <w:i/>
          <w:color w:val="4471C4"/>
          <w:spacing w:val="-23"/>
          <w:sz w:val="24"/>
        </w:rPr>
        <w:t xml:space="preserve"> </w:t>
      </w:r>
      <w:r>
        <w:rPr>
          <w:i/>
          <w:color w:val="4471C4"/>
          <w:sz w:val="24"/>
        </w:rPr>
        <w:t xml:space="preserve">provide other suggestions about Alternative Ways of Schooling that are not covered in the above questions. It is recommended that these suggestions are in alignment with the vision and specific anchors provided above from the NEP 2020). </w:t>
      </w:r>
      <w:r>
        <w:rPr>
          <w:color w:val="FF0000"/>
          <w:sz w:val="24"/>
        </w:rPr>
        <w:t>(1-200</w:t>
      </w:r>
      <w:r>
        <w:rPr>
          <w:color w:val="FF0000"/>
          <w:spacing w:val="-11"/>
          <w:sz w:val="24"/>
        </w:rPr>
        <w:t xml:space="preserve"> </w:t>
      </w:r>
      <w:r>
        <w:rPr>
          <w:color w:val="FF0000"/>
          <w:sz w:val="24"/>
        </w:rPr>
        <w:t>words)</w:t>
      </w:r>
    </w:p>
    <w:p w14:paraId="11781E52" w14:textId="77777777" w:rsidR="00131A6E" w:rsidRDefault="00131A6E">
      <w:pPr>
        <w:pStyle w:val="BodyText"/>
        <w:rPr>
          <w:i w:val="0"/>
        </w:rPr>
      </w:pPr>
    </w:p>
    <w:p w14:paraId="482FE297" w14:textId="77777777" w:rsidR="00131A6E" w:rsidRDefault="002862BD">
      <w:pPr>
        <w:pStyle w:val="Heading1"/>
        <w:ind w:left="187"/>
      </w:pPr>
      <w:r>
        <w:t>Bibliography and References</w:t>
      </w:r>
    </w:p>
    <w:p w14:paraId="70149A89" w14:textId="77777777" w:rsidR="00131A6E" w:rsidRDefault="002862BD">
      <w:pPr>
        <w:pStyle w:val="BodyText"/>
        <w:ind w:left="187" w:right="117"/>
        <w:jc w:val="both"/>
      </w:pPr>
      <w:r>
        <w:rPr>
          <w:color w:val="4471C4"/>
          <w:w w:val="95"/>
        </w:rPr>
        <w:t>(Please</w:t>
      </w:r>
      <w:r>
        <w:rPr>
          <w:color w:val="4471C4"/>
          <w:spacing w:val="-30"/>
          <w:w w:val="95"/>
        </w:rPr>
        <w:t xml:space="preserve"> </w:t>
      </w:r>
      <w:r>
        <w:rPr>
          <w:color w:val="4471C4"/>
          <w:w w:val="95"/>
        </w:rPr>
        <w:t>include</w:t>
      </w:r>
      <w:r>
        <w:rPr>
          <w:color w:val="4471C4"/>
          <w:spacing w:val="-30"/>
          <w:w w:val="95"/>
        </w:rPr>
        <w:t xml:space="preserve"> </w:t>
      </w:r>
      <w:r>
        <w:rPr>
          <w:color w:val="4471C4"/>
          <w:w w:val="95"/>
        </w:rPr>
        <w:t>references</w:t>
      </w:r>
      <w:r>
        <w:rPr>
          <w:color w:val="4471C4"/>
          <w:spacing w:val="-29"/>
          <w:w w:val="95"/>
        </w:rPr>
        <w:t xml:space="preserve"> </w:t>
      </w:r>
      <w:r>
        <w:rPr>
          <w:color w:val="4471C4"/>
          <w:w w:val="95"/>
        </w:rPr>
        <w:t>(research</w:t>
      </w:r>
      <w:r>
        <w:rPr>
          <w:color w:val="4471C4"/>
          <w:spacing w:val="-28"/>
          <w:w w:val="95"/>
        </w:rPr>
        <w:t xml:space="preserve"> </w:t>
      </w:r>
      <w:r>
        <w:rPr>
          <w:color w:val="4471C4"/>
          <w:w w:val="95"/>
        </w:rPr>
        <w:t>papers,</w:t>
      </w:r>
      <w:r>
        <w:rPr>
          <w:color w:val="4471C4"/>
          <w:spacing w:val="-30"/>
          <w:w w:val="95"/>
        </w:rPr>
        <w:t xml:space="preserve"> </w:t>
      </w:r>
      <w:r>
        <w:rPr>
          <w:color w:val="4471C4"/>
          <w:w w:val="95"/>
        </w:rPr>
        <w:t>studies,</w:t>
      </w:r>
      <w:r>
        <w:rPr>
          <w:color w:val="4471C4"/>
          <w:spacing w:val="-28"/>
          <w:w w:val="95"/>
        </w:rPr>
        <w:t xml:space="preserve"> </w:t>
      </w:r>
      <w:r>
        <w:rPr>
          <w:color w:val="4471C4"/>
          <w:w w:val="95"/>
        </w:rPr>
        <w:t>pilots,</w:t>
      </w:r>
      <w:r>
        <w:rPr>
          <w:color w:val="4471C4"/>
          <w:spacing w:val="-29"/>
          <w:w w:val="95"/>
        </w:rPr>
        <w:t xml:space="preserve"> </w:t>
      </w:r>
      <w:r>
        <w:rPr>
          <w:color w:val="4471C4"/>
          <w:w w:val="95"/>
        </w:rPr>
        <w:t>or</w:t>
      </w:r>
      <w:r>
        <w:rPr>
          <w:color w:val="4471C4"/>
          <w:spacing w:val="-29"/>
          <w:w w:val="95"/>
        </w:rPr>
        <w:t xml:space="preserve"> </w:t>
      </w:r>
      <w:r>
        <w:rPr>
          <w:color w:val="4471C4"/>
          <w:w w:val="95"/>
        </w:rPr>
        <w:t>anecdotal</w:t>
      </w:r>
      <w:r>
        <w:rPr>
          <w:color w:val="4471C4"/>
          <w:spacing w:val="-27"/>
          <w:w w:val="95"/>
        </w:rPr>
        <w:t xml:space="preserve"> </w:t>
      </w:r>
      <w:r>
        <w:rPr>
          <w:color w:val="4471C4"/>
          <w:w w:val="95"/>
        </w:rPr>
        <w:t>evidence)</w:t>
      </w:r>
      <w:r>
        <w:rPr>
          <w:color w:val="4471C4"/>
          <w:spacing w:val="-28"/>
          <w:w w:val="95"/>
        </w:rPr>
        <w:t xml:space="preserve"> </w:t>
      </w:r>
      <w:r>
        <w:rPr>
          <w:color w:val="4471C4"/>
          <w:w w:val="95"/>
        </w:rPr>
        <w:t>throughout</w:t>
      </w:r>
      <w:r>
        <w:rPr>
          <w:color w:val="4471C4"/>
          <w:spacing w:val="-27"/>
          <w:w w:val="95"/>
        </w:rPr>
        <w:t xml:space="preserve"> </w:t>
      </w:r>
      <w:r>
        <w:rPr>
          <w:color w:val="4471C4"/>
          <w:w w:val="95"/>
        </w:rPr>
        <w:t xml:space="preserve">to help substantiate recommendationswherever applicable. A bibliography would also be most </w:t>
      </w:r>
      <w:r>
        <w:rPr>
          <w:color w:val="4471C4"/>
        </w:rPr>
        <w:t>helpful foreasy</w:t>
      </w:r>
      <w:r>
        <w:rPr>
          <w:color w:val="4471C4"/>
          <w:spacing w:val="-8"/>
        </w:rPr>
        <w:t xml:space="preserve"> </w:t>
      </w:r>
      <w:r>
        <w:rPr>
          <w:color w:val="4471C4"/>
        </w:rPr>
        <w:t>reference.)</w:t>
      </w:r>
    </w:p>
    <w:p w14:paraId="6179783F" w14:textId="77777777" w:rsidR="00131A6E" w:rsidRDefault="002862BD">
      <w:pPr>
        <w:pStyle w:val="BodyText"/>
        <w:spacing w:before="2"/>
        <w:ind w:left="187"/>
      </w:pPr>
      <w:r>
        <w:rPr>
          <w:color w:val="4471C4"/>
        </w:rPr>
        <w:t>(Here,</w:t>
      </w:r>
      <w:r>
        <w:rPr>
          <w:color w:val="4471C4"/>
          <w:spacing w:val="-8"/>
        </w:rPr>
        <w:t xml:space="preserve"> </w:t>
      </w:r>
      <w:r>
        <w:rPr>
          <w:color w:val="4471C4"/>
        </w:rPr>
        <w:t>the</w:t>
      </w:r>
      <w:r>
        <w:rPr>
          <w:color w:val="4471C4"/>
          <w:spacing w:val="-7"/>
        </w:rPr>
        <w:t xml:space="preserve"> </w:t>
      </w:r>
      <w:r>
        <w:rPr>
          <w:color w:val="4471C4"/>
        </w:rPr>
        <w:t>system</w:t>
      </w:r>
      <w:r>
        <w:rPr>
          <w:color w:val="4471C4"/>
          <w:spacing w:val="-8"/>
        </w:rPr>
        <w:t xml:space="preserve"> </w:t>
      </w:r>
      <w:r>
        <w:rPr>
          <w:color w:val="4471C4"/>
        </w:rPr>
        <w:t>will</w:t>
      </w:r>
      <w:r>
        <w:rPr>
          <w:color w:val="4471C4"/>
          <w:spacing w:val="-8"/>
        </w:rPr>
        <w:t xml:space="preserve"> </w:t>
      </w:r>
      <w:r>
        <w:rPr>
          <w:color w:val="4471C4"/>
        </w:rPr>
        <w:t>allow</w:t>
      </w:r>
      <w:r>
        <w:rPr>
          <w:color w:val="4471C4"/>
          <w:spacing w:val="-8"/>
        </w:rPr>
        <w:t xml:space="preserve"> </w:t>
      </w:r>
      <w:r>
        <w:rPr>
          <w:color w:val="4471C4"/>
        </w:rPr>
        <w:t>the</w:t>
      </w:r>
      <w:r>
        <w:rPr>
          <w:color w:val="4471C4"/>
          <w:spacing w:val="-7"/>
        </w:rPr>
        <w:t xml:space="preserve"> </w:t>
      </w:r>
      <w:r>
        <w:rPr>
          <w:color w:val="4471C4"/>
        </w:rPr>
        <w:t>user</w:t>
      </w:r>
      <w:r>
        <w:rPr>
          <w:color w:val="4471C4"/>
          <w:spacing w:val="-9"/>
        </w:rPr>
        <w:t xml:space="preserve"> </w:t>
      </w:r>
      <w:r>
        <w:rPr>
          <w:color w:val="4471C4"/>
        </w:rPr>
        <w:t>to</w:t>
      </w:r>
      <w:r>
        <w:rPr>
          <w:color w:val="4471C4"/>
          <w:spacing w:val="-9"/>
        </w:rPr>
        <w:t xml:space="preserve"> </w:t>
      </w:r>
      <w:r>
        <w:rPr>
          <w:color w:val="4471C4"/>
        </w:rPr>
        <w:t>insert</w:t>
      </w:r>
      <w:r>
        <w:rPr>
          <w:color w:val="4471C4"/>
          <w:spacing w:val="-7"/>
        </w:rPr>
        <w:t xml:space="preserve"> </w:t>
      </w:r>
      <w:r>
        <w:rPr>
          <w:color w:val="4471C4"/>
        </w:rPr>
        <w:t>references</w:t>
      </w:r>
      <w:r>
        <w:rPr>
          <w:color w:val="4471C4"/>
          <w:spacing w:val="-8"/>
        </w:rPr>
        <w:t xml:space="preserve"> </w:t>
      </w:r>
      <w:r>
        <w:rPr>
          <w:color w:val="4471C4"/>
        </w:rPr>
        <w:t>in</w:t>
      </w:r>
      <w:r>
        <w:rPr>
          <w:color w:val="4471C4"/>
          <w:spacing w:val="-9"/>
        </w:rPr>
        <w:t xml:space="preserve"> </w:t>
      </w:r>
      <w:r>
        <w:rPr>
          <w:color w:val="4471C4"/>
        </w:rPr>
        <w:t>the</w:t>
      </w:r>
      <w:r>
        <w:rPr>
          <w:color w:val="4471C4"/>
          <w:spacing w:val="-8"/>
        </w:rPr>
        <w:t xml:space="preserve"> </w:t>
      </w:r>
      <w:r>
        <w:rPr>
          <w:color w:val="4471C4"/>
        </w:rPr>
        <w:t>APA</w:t>
      </w:r>
      <w:r>
        <w:rPr>
          <w:color w:val="4471C4"/>
          <w:spacing w:val="-7"/>
        </w:rPr>
        <w:t xml:space="preserve"> </w:t>
      </w:r>
      <w:r>
        <w:rPr>
          <w:color w:val="4471C4"/>
        </w:rPr>
        <w:t>format</w:t>
      </w:r>
      <w:r>
        <w:rPr>
          <w:color w:val="4471C4"/>
          <w:spacing w:val="-10"/>
        </w:rPr>
        <w:t xml:space="preserve"> </w:t>
      </w:r>
      <w:r>
        <w:rPr>
          <w:color w:val="4471C4"/>
        </w:rPr>
        <w:t>while</w:t>
      </w:r>
      <w:r>
        <w:rPr>
          <w:color w:val="4471C4"/>
          <w:spacing w:val="-7"/>
        </w:rPr>
        <w:t xml:space="preserve"> </w:t>
      </w:r>
      <w:r>
        <w:rPr>
          <w:color w:val="4471C4"/>
        </w:rPr>
        <w:t>filling</w:t>
      </w:r>
      <w:r>
        <w:rPr>
          <w:color w:val="4471C4"/>
          <w:spacing w:val="-9"/>
        </w:rPr>
        <w:t xml:space="preserve"> </w:t>
      </w:r>
      <w:r>
        <w:rPr>
          <w:color w:val="4471C4"/>
        </w:rPr>
        <w:t>up the document and will collate all the references in this</w:t>
      </w:r>
      <w:r>
        <w:rPr>
          <w:color w:val="4471C4"/>
          <w:spacing w:val="-6"/>
        </w:rPr>
        <w:t xml:space="preserve"> </w:t>
      </w:r>
      <w:r>
        <w:rPr>
          <w:color w:val="4471C4"/>
        </w:rPr>
        <w:t>section.)</w:t>
      </w:r>
    </w:p>
    <w:p w14:paraId="0C06FA1B" w14:textId="77777777" w:rsidR="00131A6E" w:rsidRDefault="002862BD">
      <w:pPr>
        <w:pStyle w:val="Heading2"/>
        <w:spacing w:line="293" w:lineRule="exact"/>
        <w:ind w:left="187" w:firstLine="0"/>
      </w:pPr>
      <w:r>
        <w:rPr>
          <w:color w:val="00AF50"/>
        </w:rPr>
        <w:t>Filled by system.</w:t>
      </w:r>
    </w:p>
    <w:p w14:paraId="02B5A2E6" w14:textId="77777777" w:rsidR="00131A6E" w:rsidRDefault="002862BD">
      <w:pPr>
        <w:ind w:left="187"/>
        <w:jc w:val="both"/>
        <w:rPr>
          <w:sz w:val="24"/>
        </w:rPr>
      </w:pPr>
      <w:r>
        <w:rPr>
          <w:color w:val="2E5395"/>
          <w:sz w:val="24"/>
        </w:rPr>
        <w:t>Annexures</w:t>
      </w:r>
    </w:p>
    <w:p w14:paraId="0D36F0CE" w14:textId="77777777" w:rsidR="00131A6E" w:rsidRDefault="002862BD">
      <w:pPr>
        <w:pStyle w:val="BodyText"/>
        <w:ind w:left="187"/>
        <w:jc w:val="both"/>
      </w:pPr>
      <w:r>
        <w:rPr>
          <w:color w:val="4471C4"/>
        </w:rPr>
        <w:t>(Not mandatory. Please put in a title for an annexure along with a one- line description)</w:t>
      </w:r>
    </w:p>
    <w:sectPr w:rsidR="00131A6E">
      <w:pgSz w:w="11910" w:h="16840"/>
      <w:pgMar w:top="1580" w:right="132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Sakal Marathi">
    <w:panose1 w:val="02000400000000000000"/>
    <w:charset w:val="00"/>
    <w:family w:val="auto"/>
    <w:pitch w:val="variable"/>
    <w:sig w:usb0="00008003" w:usb1="00000000" w:usb2="00000000" w:usb3="00000000" w:csb0="00000001" w:csb1="00000000"/>
  </w:font>
  <w:font w:name="AR ESSENCE">
    <w:altName w:val="Eras Medium ITC"/>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028C5"/>
    <w:multiLevelType w:val="multilevel"/>
    <w:tmpl w:val="248C7100"/>
    <w:lvl w:ilvl="0">
      <w:start w:val="1"/>
      <w:numFmt w:val="decimal"/>
      <w:lvlText w:val="%1."/>
      <w:lvlJc w:val="left"/>
      <w:pPr>
        <w:ind w:left="480" w:hanging="360"/>
        <w:jc w:val="right"/>
      </w:pPr>
      <w:rPr>
        <w:rFonts w:hint="default"/>
        <w:b/>
        <w:bCs/>
        <w:spacing w:val="-3"/>
        <w:w w:val="100"/>
      </w:rPr>
    </w:lvl>
    <w:lvl w:ilvl="1">
      <w:start w:val="1"/>
      <w:numFmt w:val="decimal"/>
      <w:lvlText w:val="%1.%2"/>
      <w:lvlJc w:val="left"/>
      <w:pPr>
        <w:ind w:left="1200" w:hanging="1013"/>
        <w:jc w:val="left"/>
      </w:pPr>
      <w:rPr>
        <w:rFonts w:hint="default"/>
        <w:spacing w:val="-3"/>
        <w:w w:val="100"/>
      </w:rPr>
    </w:lvl>
    <w:lvl w:ilvl="2">
      <w:numFmt w:val="bullet"/>
      <w:lvlText w:val="•"/>
      <w:lvlJc w:val="left"/>
      <w:pPr>
        <w:ind w:left="1920" w:hanging="1013"/>
      </w:pPr>
      <w:rPr>
        <w:rFonts w:hint="default"/>
      </w:rPr>
    </w:lvl>
    <w:lvl w:ilvl="3">
      <w:numFmt w:val="bullet"/>
      <w:lvlText w:val="•"/>
      <w:lvlJc w:val="left"/>
      <w:pPr>
        <w:ind w:left="2793" w:hanging="1013"/>
      </w:pPr>
      <w:rPr>
        <w:rFonts w:hint="default"/>
      </w:rPr>
    </w:lvl>
    <w:lvl w:ilvl="4">
      <w:numFmt w:val="bullet"/>
      <w:lvlText w:val="•"/>
      <w:lvlJc w:val="left"/>
      <w:pPr>
        <w:ind w:left="3666" w:hanging="1013"/>
      </w:pPr>
      <w:rPr>
        <w:rFonts w:hint="default"/>
      </w:rPr>
    </w:lvl>
    <w:lvl w:ilvl="5">
      <w:numFmt w:val="bullet"/>
      <w:lvlText w:val="•"/>
      <w:lvlJc w:val="left"/>
      <w:pPr>
        <w:ind w:left="4539" w:hanging="1013"/>
      </w:pPr>
      <w:rPr>
        <w:rFonts w:hint="default"/>
      </w:rPr>
    </w:lvl>
    <w:lvl w:ilvl="6">
      <w:numFmt w:val="bullet"/>
      <w:lvlText w:val="•"/>
      <w:lvlJc w:val="left"/>
      <w:pPr>
        <w:ind w:left="5413" w:hanging="1013"/>
      </w:pPr>
      <w:rPr>
        <w:rFonts w:hint="default"/>
      </w:rPr>
    </w:lvl>
    <w:lvl w:ilvl="7">
      <w:numFmt w:val="bullet"/>
      <w:lvlText w:val="•"/>
      <w:lvlJc w:val="left"/>
      <w:pPr>
        <w:ind w:left="6286" w:hanging="1013"/>
      </w:pPr>
      <w:rPr>
        <w:rFonts w:hint="default"/>
      </w:rPr>
    </w:lvl>
    <w:lvl w:ilvl="8">
      <w:numFmt w:val="bullet"/>
      <w:lvlText w:val="•"/>
      <w:lvlJc w:val="left"/>
      <w:pPr>
        <w:ind w:left="7159" w:hanging="101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131A6E"/>
    <w:rsid w:val="00131A6E"/>
    <w:rsid w:val="001530E5"/>
    <w:rsid w:val="002862BD"/>
    <w:rsid w:val="00CF602E"/>
    <w:rsid w:val="00ED39D4"/>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2D0AB"/>
  <w15:docId w15:val="{5743A582-6AEB-4AEC-A109-9129FD432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480"/>
      <w:outlineLvl w:val="0"/>
    </w:pPr>
    <w:rPr>
      <w:b/>
      <w:bCs/>
      <w:sz w:val="24"/>
      <w:szCs w:val="24"/>
    </w:rPr>
  </w:style>
  <w:style w:type="paragraph" w:styleId="Heading2">
    <w:name w:val="heading 2"/>
    <w:basedOn w:val="Normal"/>
    <w:uiPriority w:val="9"/>
    <w:unhideWhenUsed/>
    <w:qFormat/>
    <w:pPr>
      <w:ind w:left="480" w:hanging="360"/>
      <w:jc w:val="both"/>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4"/>
      <w:szCs w:val="24"/>
    </w:rPr>
  </w:style>
  <w:style w:type="paragraph" w:styleId="ListParagraph">
    <w:name w:val="List Paragraph"/>
    <w:basedOn w:val="Normal"/>
    <w:uiPriority w:val="1"/>
    <w:qFormat/>
    <w:pPr>
      <w:ind w:left="480"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rsid w:val="00ED39D4"/>
    <w:pPr>
      <w:widowControl/>
      <w:tabs>
        <w:tab w:val="center" w:pos="4320"/>
        <w:tab w:val="right" w:pos="8640"/>
      </w:tabs>
      <w:autoSpaceDE/>
      <w:autoSpaceDN/>
    </w:pPr>
    <w:rPr>
      <w:rFonts w:ascii="Times New Roman" w:eastAsia="Times New Roman" w:hAnsi="Times New Roman" w:cs="Monotype Sorts"/>
      <w:sz w:val="20"/>
      <w:szCs w:val="20"/>
      <w:lang w:bidi="hi-IN"/>
    </w:rPr>
  </w:style>
  <w:style w:type="character" w:customStyle="1" w:styleId="HeaderChar">
    <w:name w:val="Header Char"/>
    <w:basedOn w:val="DefaultParagraphFont"/>
    <w:link w:val="Header"/>
    <w:uiPriority w:val="99"/>
    <w:rsid w:val="00ED39D4"/>
    <w:rPr>
      <w:rFonts w:ascii="Times New Roman" w:eastAsia="Times New Roman" w:hAnsi="Times New Roman" w:cs="Monotype Sorts"/>
      <w:sz w:val="20"/>
      <w:szCs w:val="20"/>
      <w:lang w:bidi="hi-IN"/>
    </w:rPr>
  </w:style>
  <w:style w:type="character" w:styleId="Hyperlink">
    <w:name w:val="Hyperlink"/>
    <w:basedOn w:val="DefaultParagraphFont"/>
    <w:uiPriority w:val="99"/>
    <w:unhideWhenUsed/>
    <w:rsid w:val="00ED39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itionpapers@maa.ac.in" TargetMode="External"/><Relationship Id="rId13"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diagramData" Target="diagrams/data1.xml"/><Relationship Id="rId5" Type="http://schemas.openxmlformats.org/officeDocument/2006/relationships/image" Target="media/image1.emf"/><Relationship Id="rId15" Type="http://schemas.microsoft.com/office/2007/relationships/diagramDrawing" Target="diagrams/drawing1.xml"/><Relationship Id="rId10" Type="http://schemas.openxmlformats.org/officeDocument/2006/relationships/hyperlink" Target="https://scertmaha.ac.in/positionpapers/" TargetMode="External"/><Relationship Id="rId4" Type="http://schemas.openxmlformats.org/officeDocument/2006/relationships/webSettings" Target="webSettings.xml"/><Relationship Id="rId9" Type="http://schemas.openxmlformats.org/officeDocument/2006/relationships/hyperlink" Target="mailto:dir.mscert@gmail.com" TargetMode="External"/><Relationship Id="rId14" Type="http://schemas.openxmlformats.org/officeDocument/2006/relationships/diagramColors" Target="diagrams/colors1.xml"/></Relationships>
</file>

<file path=word/diagrams/_rels/data1.xml.rels><?xml version="1.0" encoding="UTF-8" standalone="yes"?>
<Relationships xmlns="http://schemas.openxmlformats.org/package/2006/relationships"><Relationship Id="rId2" Type="http://schemas.openxmlformats.org/officeDocument/2006/relationships/hyperlink" Target="https://drive.google.com/drive/folders/1A74Q7bPoYIFz41COefWuFCggNb6mODuh" TargetMode="External"/><Relationship Id="rId1" Type="http://schemas.openxmlformats.org/officeDocument/2006/relationships/hyperlink" Target="https://scertmaha.ac.in/positionpaper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F4346D-33A0-49D5-A848-87B1BAD86BA3}" type="doc">
      <dgm:prSet loTypeId="urn:microsoft.com/office/officeart/2005/8/layout/process2" loCatId="process" qsTypeId="urn:microsoft.com/office/officeart/2005/8/quickstyle/simple1" qsCatId="simple" csTypeId="urn:microsoft.com/office/officeart/2005/8/colors/accent1_2" csCatId="accent1" phldr="1"/>
      <dgm:spPr/>
    </dgm:pt>
    <dgm:pt modelId="{B00D0E7C-172F-431D-8F99-0264D0AE125D}">
      <dgm:prSet phldrT="[Text]" custT="1"/>
      <dgm:spPr>
        <a:solidFill>
          <a:schemeClr val="accent1">
            <a:lumMod val="60000"/>
            <a:lumOff val="40000"/>
          </a:schemeClr>
        </a:solidFill>
      </dgm:spPr>
      <dgm:t>
        <a:bodyPr/>
        <a:lstStyle/>
        <a:p>
          <a:r>
            <a:rPr lang="en-IN" sz="1400" b="1">
              <a:solidFill>
                <a:sysClr val="windowText" lastClr="000000"/>
              </a:solidFill>
            </a:rPr>
            <a:t>Download position paper’s e-template of your expertise/interest from portal</a:t>
          </a:r>
          <a:endParaRPr lang="en-US" sz="1400" b="1">
            <a:solidFill>
              <a:sysClr val="windowText" lastClr="000000"/>
            </a:solidFill>
            <a:latin typeface="Sakal Marathi" panose="02000400000000000000" pitchFamily="2" charset="0"/>
            <a:cs typeface="Sakal Marathi" panose="02000400000000000000" pitchFamily="2" charset="0"/>
          </a:endParaRPr>
        </a:p>
      </dgm:t>
      <dgm:extLst>
        <a:ext uri="{E40237B7-FDA0-4F09-8148-C483321AD2D9}">
          <dgm14:cNvPr xmlns:dgm14="http://schemas.microsoft.com/office/drawing/2010/diagram" id="0" name="">
            <a:hlinkClick xmlns:r="http://schemas.openxmlformats.org/officeDocument/2006/relationships" r:id="rId1"/>
          </dgm14:cNvPr>
        </a:ext>
      </dgm:extLst>
    </dgm:pt>
    <dgm:pt modelId="{E09380B7-55BC-453B-B431-80A387948358}" type="parTrans" cxnId="{0ED76E70-5646-4278-80D0-82D7597025DA}">
      <dgm:prSet/>
      <dgm:spPr/>
      <dgm:t>
        <a:bodyPr/>
        <a:lstStyle/>
        <a:p>
          <a:endParaRPr lang="en-US"/>
        </a:p>
      </dgm:t>
    </dgm:pt>
    <dgm:pt modelId="{754ADA06-51E8-4229-B2BE-5CD366FAE556}" type="sibTrans" cxnId="{0ED76E70-5646-4278-80D0-82D7597025DA}">
      <dgm:prSet/>
      <dgm:spPr>
        <a:solidFill>
          <a:schemeClr val="accent2">
            <a:lumMod val="75000"/>
          </a:schemeClr>
        </a:solidFill>
      </dgm:spPr>
      <dgm:t>
        <a:bodyPr/>
        <a:lstStyle/>
        <a:p>
          <a:endParaRPr lang="en-US"/>
        </a:p>
      </dgm:t>
    </dgm:pt>
    <dgm:pt modelId="{04529528-6A0E-463C-8B0A-0082D6F65CE0}">
      <dgm:prSet phldrT="[Text]" custT="1"/>
      <dgm:spPr>
        <a:solidFill>
          <a:schemeClr val="accent1">
            <a:lumMod val="60000"/>
            <a:lumOff val="40000"/>
          </a:schemeClr>
        </a:solidFill>
      </dgm:spPr>
      <dgm:t>
        <a:bodyPr/>
        <a:lstStyle/>
        <a:p>
          <a:r>
            <a:rPr lang="en-IN" sz="1400" b="1">
              <a:solidFill>
                <a:sysClr val="windowText" lastClr="000000"/>
              </a:solidFill>
            </a:rPr>
            <a:t>To write your opinions/suggestions/suitable answers of concerned position paper, download and read the reference material</a:t>
          </a:r>
          <a:endParaRPr lang="en-US" sz="1400" b="1">
            <a:solidFill>
              <a:sysClr val="windowText" lastClr="000000"/>
            </a:solidFill>
            <a:latin typeface="Sakal Marathi" panose="02000400000000000000" pitchFamily="2" charset="0"/>
            <a:cs typeface="Sakal Marathi" panose="02000400000000000000" pitchFamily="2" charset="0"/>
          </a:endParaRPr>
        </a:p>
      </dgm:t>
      <dgm:extLst>
        <a:ext uri="{E40237B7-FDA0-4F09-8148-C483321AD2D9}">
          <dgm14:cNvPr xmlns:dgm14="http://schemas.microsoft.com/office/drawing/2010/diagram" id="0" name="">
            <a:hlinkClick xmlns:r="http://schemas.openxmlformats.org/officeDocument/2006/relationships" r:id="rId2"/>
          </dgm14:cNvPr>
        </a:ext>
      </dgm:extLst>
    </dgm:pt>
    <dgm:pt modelId="{029894FA-7D4D-4854-ACEF-EABA40A940FC}" type="parTrans" cxnId="{76024F0F-1E30-4B6A-A522-72935CF08955}">
      <dgm:prSet/>
      <dgm:spPr/>
      <dgm:t>
        <a:bodyPr/>
        <a:lstStyle/>
        <a:p>
          <a:endParaRPr lang="en-US"/>
        </a:p>
      </dgm:t>
    </dgm:pt>
    <dgm:pt modelId="{0AC08443-D9C5-4718-9364-F4233FC6AC23}" type="sibTrans" cxnId="{76024F0F-1E30-4B6A-A522-72935CF08955}">
      <dgm:prSet/>
      <dgm:spPr>
        <a:solidFill>
          <a:schemeClr val="accent2">
            <a:lumMod val="75000"/>
          </a:schemeClr>
        </a:solidFill>
      </dgm:spPr>
      <dgm:t>
        <a:bodyPr/>
        <a:lstStyle/>
        <a:p>
          <a:endParaRPr lang="en-US"/>
        </a:p>
      </dgm:t>
    </dgm:pt>
    <dgm:pt modelId="{CA0CC4B3-281F-4063-8D06-AE0D7D5150B3}">
      <dgm:prSet phldrT="[Text]" custT="1"/>
      <dgm:spPr>
        <a:solidFill>
          <a:schemeClr val="accent1">
            <a:lumMod val="60000"/>
            <a:lumOff val="40000"/>
          </a:schemeClr>
        </a:solidFill>
      </dgm:spPr>
      <dgm:t>
        <a:bodyPr/>
        <a:lstStyle/>
        <a:p>
          <a:r>
            <a:rPr lang="en-IN" sz="1400" b="1">
              <a:solidFill>
                <a:sysClr val="windowText" lastClr="000000"/>
              </a:solidFill>
            </a:rPr>
            <a:t>Please be ready with your opinions/suggestions/suitable answers in Marathi or English language in downloaded e-template</a:t>
          </a:r>
          <a:endParaRPr lang="en-US" sz="1400" b="1">
            <a:solidFill>
              <a:sysClr val="windowText" lastClr="000000"/>
            </a:solidFill>
            <a:latin typeface="Sakal Marathi" panose="02000400000000000000" pitchFamily="2" charset="0"/>
            <a:cs typeface="Sakal Marathi" panose="02000400000000000000" pitchFamily="2" charset="0"/>
          </a:endParaRPr>
        </a:p>
      </dgm:t>
    </dgm:pt>
    <dgm:pt modelId="{B0835619-6D52-4F8C-A47E-1DB05FC5FBF7}" type="parTrans" cxnId="{A932860E-C19B-454C-BE65-0C018E04EC68}">
      <dgm:prSet/>
      <dgm:spPr/>
      <dgm:t>
        <a:bodyPr/>
        <a:lstStyle/>
        <a:p>
          <a:endParaRPr lang="en-US"/>
        </a:p>
      </dgm:t>
    </dgm:pt>
    <dgm:pt modelId="{DA4CB815-ED2C-4F41-9CF1-6694217D77E9}" type="sibTrans" cxnId="{A932860E-C19B-454C-BE65-0C018E04EC68}">
      <dgm:prSet/>
      <dgm:spPr>
        <a:solidFill>
          <a:schemeClr val="accent2">
            <a:lumMod val="75000"/>
          </a:schemeClr>
        </a:solidFill>
      </dgm:spPr>
      <dgm:t>
        <a:bodyPr/>
        <a:lstStyle/>
        <a:p>
          <a:endParaRPr lang="en-US"/>
        </a:p>
      </dgm:t>
    </dgm:pt>
    <dgm:pt modelId="{C9128238-5B36-44B9-B51D-1FC7F11E0C57}">
      <dgm:prSet custT="1"/>
      <dgm:spPr>
        <a:solidFill>
          <a:schemeClr val="accent1">
            <a:lumMod val="60000"/>
            <a:lumOff val="40000"/>
          </a:schemeClr>
        </a:solidFill>
      </dgm:spPr>
      <dgm:t>
        <a:bodyPr/>
        <a:lstStyle/>
        <a:p>
          <a:r>
            <a:rPr lang="en-IN" sz="1400" b="1">
              <a:solidFill>
                <a:sysClr val="windowText" lastClr="000000"/>
              </a:solidFill>
            </a:rPr>
            <a:t>Register yourself on Portal</a:t>
          </a:r>
          <a:endParaRPr lang="en-US" sz="1400" b="1">
            <a:solidFill>
              <a:sysClr val="windowText" lastClr="000000"/>
            </a:solidFill>
            <a:latin typeface="Sakal Marathi" panose="02000400000000000000" pitchFamily="2" charset="0"/>
            <a:cs typeface="Sakal Marathi" panose="02000400000000000000" pitchFamily="2" charset="0"/>
          </a:endParaRPr>
        </a:p>
      </dgm:t>
      <dgm:extLst>
        <a:ext uri="{E40237B7-FDA0-4F09-8148-C483321AD2D9}">
          <dgm14:cNvPr xmlns:dgm14="http://schemas.microsoft.com/office/drawing/2010/diagram" id="0" name="">
            <a:hlinkClick xmlns:r="http://schemas.openxmlformats.org/officeDocument/2006/relationships" r:id="rId1"/>
          </dgm14:cNvPr>
        </a:ext>
      </dgm:extLst>
    </dgm:pt>
    <dgm:pt modelId="{05697270-E527-468C-97DD-877E91230DE2}" type="parTrans" cxnId="{BA2F7A20-0FD8-452C-8B86-C315208B7308}">
      <dgm:prSet/>
      <dgm:spPr/>
      <dgm:t>
        <a:bodyPr/>
        <a:lstStyle/>
        <a:p>
          <a:endParaRPr lang="en-US"/>
        </a:p>
      </dgm:t>
    </dgm:pt>
    <dgm:pt modelId="{C347C7BB-F04E-4190-BD39-9A2D9E22AB50}" type="sibTrans" cxnId="{BA2F7A20-0FD8-452C-8B86-C315208B7308}">
      <dgm:prSet/>
      <dgm:spPr>
        <a:solidFill>
          <a:schemeClr val="accent2">
            <a:lumMod val="75000"/>
          </a:schemeClr>
        </a:solidFill>
      </dgm:spPr>
      <dgm:t>
        <a:bodyPr/>
        <a:lstStyle/>
        <a:p>
          <a:endParaRPr lang="en-US"/>
        </a:p>
      </dgm:t>
    </dgm:pt>
    <dgm:pt modelId="{241EB58E-1D07-4E86-BB77-4F454FA31E28}">
      <dgm:prSet custT="1"/>
      <dgm:spPr>
        <a:solidFill>
          <a:schemeClr val="accent1">
            <a:lumMod val="60000"/>
            <a:lumOff val="40000"/>
          </a:schemeClr>
        </a:solidFill>
      </dgm:spPr>
      <dgm:t>
        <a:bodyPr/>
        <a:lstStyle/>
        <a:p>
          <a:r>
            <a:rPr lang="en-IN" sz="1100" b="1">
              <a:solidFill>
                <a:sysClr val="windowText" lastClr="000000"/>
              </a:solidFill>
            </a:rPr>
            <a:t>After registering on portal, please fill your opinions/suggestions/suitable answers in Marathi or English language in respective e-template of position paper </a:t>
          </a:r>
          <a:endParaRPr lang="en-US" sz="1100" b="1">
            <a:solidFill>
              <a:sysClr val="windowText" lastClr="000000"/>
            </a:solidFill>
            <a:latin typeface="Sakal Marathi" panose="02000400000000000000" pitchFamily="2" charset="0"/>
            <a:cs typeface="Sakal Marathi" panose="02000400000000000000" pitchFamily="2" charset="0"/>
          </a:endParaRPr>
        </a:p>
      </dgm:t>
      <dgm:extLst>
        <a:ext uri="{E40237B7-FDA0-4F09-8148-C483321AD2D9}">
          <dgm14:cNvPr xmlns:dgm14="http://schemas.microsoft.com/office/drawing/2010/diagram" id="0" name="">
            <a:hlinkClick xmlns:r="http://schemas.openxmlformats.org/officeDocument/2006/relationships" r:id="rId1"/>
          </dgm14:cNvPr>
        </a:ext>
      </dgm:extLst>
    </dgm:pt>
    <dgm:pt modelId="{2AD4BA18-A515-46A1-A168-503187C745AE}" type="parTrans" cxnId="{5DC6DD82-8255-444B-B00C-540B63726720}">
      <dgm:prSet/>
      <dgm:spPr/>
      <dgm:t>
        <a:bodyPr/>
        <a:lstStyle/>
        <a:p>
          <a:endParaRPr lang="en-US"/>
        </a:p>
      </dgm:t>
    </dgm:pt>
    <dgm:pt modelId="{039E6A98-3563-4E4B-9F17-A34D8414001D}" type="sibTrans" cxnId="{5DC6DD82-8255-444B-B00C-540B63726720}">
      <dgm:prSet/>
      <dgm:spPr>
        <a:solidFill>
          <a:schemeClr val="accent2">
            <a:lumMod val="75000"/>
          </a:schemeClr>
        </a:solidFill>
      </dgm:spPr>
      <dgm:t>
        <a:bodyPr/>
        <a:lstStyle/>
        <a:p>
          <a:endParaRPr lang="en-US"/>
        </a:p>
      </dgm:t>
    </dgm:pt>
    <dgm:pt modelId="{12E43234-2BED-4D3A-AB09-550BFED235F4}">
      <dgm:prSet custT="1"/>
      <dgm:spPr>
        <a:solidFill>
          <a:schemeClr val="accent1">
            <a:lumMod val="60000"/>
            <a:lumOff val="40000"/>
          </a:schemeClr>
        </a:solidFill>
      </dgm:spPr>
      <dgm:t>
        <a:bodyPr/>
        <a:lstStyle/>
        <a:p>
          <a:r>
            <a:rPr lang="en-IN" sz="1050" b="1">
              <a:solidFill>
                <a:sysClr val="windowText" lastClr="000000"/>
              </a:solidFill>
            </a:rPr>
            <a:t>Once you finish filling your opinions/suggestions/suitable answers in Marathi or English language in respective e-template of position paper, submit your response </a:t>
          </a:r>
          <a:endParaRPr lang="en-US" sz="1050" b="1">
            <a:solidFill>
              <a:sysClr val="windowText" lastClr="000000"/>
            </a:solidFill>
            <a:latin typeface="Sakal Marathi" panose="02000400000000000000" pitchFamily="2" charset="0"/>
            <a:cs typeface="Sakal Marathi" panose="02000400000000000000" pitchFamily="2" charset="0"/>
          </a:endParaRPr>
        </a:p>
      </dgm:t>
      <dgm:extLst>
        <a:ext uri="{E40237B7-FDA0-4F09-8148-C483321AD2D9}">
          <dgm14:cNvPr xmlns:dgm14="http://schemas.microsoft.com/office/drawing/2010/diagram" id="0" name="">
            <a:hlinkClick xmlns:r="http://schemas.openxmlformats.org/officeDocument/2006/relationships" r:id="rId1"/>
          </dgm14:cNvPr>
        </a:ext>
      </dgm:extLst>
    </dgm:pt>
    <dgm:pt modelId="{FD36875F-90C0-4BA2-A6F5-7FAA9C5A9E2D}" type="parTrans" cxnId="{CB3C35B5-9899-4AB0-86C6-8B79BEEF5CAC}">
      <dgm:prSet/>
      <dgm:spPr/>
      <dgm:t>
        <a:bodyPr/>
        <a:lstStyle/>
        <a:p>
          <a:endParaRPr lang="en-US"/>
        </a:p>
      </dgm:t>
    </dgm:pt>
    <dgm:pt modelId="{23EC1353-5958-4DA9-9421-BAE1933985B1}" type="sibTrans" cxnId="{CB3C35B5-9899-4AB0-86C6-8B79BEEF5CAC}">
      <dgm:prSet/>
      <dgm:spPr>
        <a:solidFill>
          <a:schemeClr val="accent2">
            <a:lumMod val="75000"/>
          </a:schemeClr>
        </a:solidFill>
      </dgm:spPr>
      <dgm:t>
        <a:bodyPr/>
        <a:lstStyle/>
        <a:p>
          <a:endParaRPr lang="en-US"/>
        </a:p>
      </dgm:t>
    </dgm:pt>
    <dgm:pt modelId="{B486F3D8-A205-4C1F-9273-39A2A1B6BD94}">
      <dgm:prSet custT="1"/>
      <dgm:spPr>
        <a:solidFill>
          <a:schemeClr val="accent1">
            <a:lumMod val="60000"/>
            <a:lumOff val="40000"/>
          </a:schemeClr>
        </a:solidFill>
      </dgm:spPr>
      <dgm:t>
        <a:bodyPr/>
        <a:lstStyle/>
        <a:p>
          <a:endParaRPr lang="mr-IN" sz="1000" b="1">
            <a:solidFill>
              <a:schemeClr val="tx1"/>
            </a:solidFill>
            <a:latin typeface="Sakal Marathi" panose="02000400000000000000" pitchFamily="2" charset="0"/>
            <a:cs typeface="Sakal Marathi" panose="02000400000000000000" pitchFamily="2" charset="0"/>
          </a:endParaRPr>
        </a:p>
        <a:p>
          <a:r>
            <a:rPr lang="en-IN" sz="1200" b="1">
              <a:solidFill>
                <a:sysClr val="windowText" lastClr="000000"/>
              </a:solidFill>
              <a:latin typeface="+mn-lt"/>
            </a:rPr>
            <a:t>After submission of your response on portal, you will get copy of your response on your registered email</a:t>
          </a:r>
          <a:r>
            <a:rPr lang="mr-IN" sz="1200" b="1">
              <a:solidFill>
                <a:sysClr val="windowText" lastClr="000000"/>
              </a:solidFill>
              <a:latin typeface="+mn-lt"/>
              <a:cs typeface="Sakal Marathi" panose="02000400000000000000" pitchFamily="2" charset="0"/>
            </a:rPr>
            <a:t>.</a:t>
          </a:r>
        </a:p>
        <a:p>
          <a:endParaRPr lang="en-US" sz="1000" b="1">
            <a:solidFill>
              <a:schemeClr val="tx1"/>
            </a:solidFill>
            <a:latin typeface="Sakal Marathi" panose="02000400000000000000" pitchFamily="2" charset="0"/>
            <a:cs typeface="Sakal Marathi" panose="02000400000000000000" pitchFamily="2" charset="0"/>
          </a:endParaRPr>
        </a:p>
      </dgm:t>
    </dgm:pt>
    <dgm:pt modelId="{49E7C220-7FF3-464E-99F2-59F18D06F0F9}" type="parTrans" cxnId="{58016217-67FD-4FA1-99C6-9D9D53AF347F}">
      <dgm:prSet/>
      <dgm:spPr/>
      <dgm:t>
        <a:bodyPr/>
        <a:lstStyle/>
        <a:p>
          <a:endParaRPr lang="en-US"/>
        </a:p>
      </dgm:t>
    </dgm:pt>
    <dgm:pt modelId="{CCB47C9F-F972-4A8F-AA34-DF338AB8B121}" type="sibTrans" cxnId="{58016217-67FD-4FA1-99C6-9D9D53AF347F}">
      <dgm:prSet/>
      <dgm:spPr/>
      <dgm:t>
        <a:bodyPr/>
        <a:lstStyle/>
        <a:p>
          <a:endParaRPr lang="en-US"/>
        </a:p>
      </dgm:t>
    </dgm:pt>
    <dgm:pt modelId="{4C50BEC1-16E3-4789-8027-7754C66DBDEF}" type="pres">
      <dgm:prSet presAssocID="{CDF4346D-33A0-49D5-A848-87B1BAD86BA3}" presName="linearFlow" presStyleCnt="0">
        <dgm:presLayoutVars>
          <dgm:resizeHandles val="exact"/>
        </dgm:presLayoutVars>
      </dgm:prSet>
      <dgm:spPr/>
    </dgm:pt>
    <dgm:pt modelId="{0B4490DA-ACB8-4C3E-A042-87D3C5FE8D29}" type="pres">
      <dgm:prSet presAssocID="{B00D0E7C-172F-431D-8F99-0264D0AE125D}" presName="node" presStyleLbl="node1" presStyleIdx="0" presStyleCnt="7" custScaleX="198293">
        <dgm:presLayoutVars>
          <dgm:bulletEnabled val="1"/>
        </dgm:presLayoutVars>
      </dgm:prSet>
      <dgm:spPr/>
      <dgm:t>
        <a:bodyPr/>
        <a:lstStyle/>
        <a:p>
          <a:endParaRPr lang="en-US"/>
        </a:p>
      </dgm:t>
    </dgm:pt>
    <dgm:pt modelId="{B16480D7-28F8-45E3-A75E-66CC08782CDD}" type="pres">
      <dgm:prSet presAssocID="{754ADA06-51E8-4229-B2BE-5CD366FAE556}" presName="sibTrans" presStyleLbl="sibTrans2D1" presStyleIdx="0" presStyleCnt="6"/>
      <dgm:spPr/>
      <dgm:t>
        <a:bodyPr/>
        <a:lstStyle/>
        <a:p>
          <a:endParaRPr lang="en-US"/>
        </a:p>
      </dgm:t>
    </dgm:pt>
    <dgm:pt modelId="{EA3D348C-428D-45F0-8147-D0F9AFBD2769}" type="pres">
      <dgm:prSet presAssocID="{754ADA06-51E8-4229-B2BE-5CD366FAE556}" presName="connectorText" presStyleLbl="sibTrans2D1" presStyleIdx="0" presStyleCnt="6"/>
      <dgm:spPr/>
      <dgm:t>
        <a:bodyPr/>
        <a:lstStyle/>
        <a:p>
          <a:endParaRPr lang="en-US"/>
        </a:p>
      </dgm:t>
    </dgm:pt>
    <dgm:pt modelId="{DF7A2D72-CE72-41DE-A0FE-5A50E4A3F582}" type="pres">
      <dgm:prSet presAssocID="{04529528-6A0E-463C-8B0A-0082D6F65CE0}" presName="node" presStyleLbl="node1" presStyleIdx="1" presStyleCnt="7" custScaleX="192851" custScaleY="130860">
        <dgm:presLayoutVars>
          <dgm:bulletEnabled val="1"/>
        </dgm:presLayoutVars>
      </dgm:prSet>
      <dgm:spPr/>
      <dgm:t>
        <a:bodyPr/>
        <a:lstStyle/>
        <a:p>
          <a:endParaRPr lang="en-US"/>
        </a:p>
      </dgm:t>
    </dgm:pt>
    <dgm:pt modelId="{30416F2F-8FAB-44F3-97DD-ED56857DADB1}" type="pres">
      <dgm:prSet presAssocID="{0AC08443-D9C5-4718-9364-F4233FC6AC23}" presName="sibTrans" presStyleLbl="sibTrans2D1" presStyleIdx="1" presStyleCnt="6"/>
      <dgm:spPr/>
      <dgm:t>
        <a:bodyPr/>
        <a:lstStyle/>
        <a:p>
          <a:endParaRPr lang="en-US"/>
        </a:p>
      </dgm:t>
    </dgm:pt>
    <dgm:pt modelId="{9EDAB214-431C-4A90-946C-B37CCDADBAF3}" type="pres">
      <dgm:prSet presAssocID="{0AC08443-D9C5-4718-9364-F4233FC6AC23}" presName="connectorText" presStyleLbl="sibTrans2D1" presStyleIdx="1" presStyleCnt="6"/>
      <dgm:spPr/>
      <dgm:t>
        <a:bodyPr/>
        <a:lstStyle/>
        <a:p>
          <a:endParaRPr lang="en-US"/>
        </a:p>
      </dgm:t>
    </dgm:pt>
    <dgm:pt modelId="{52A1EE0B-C25C-46B1-A57E-E27D53D0166B}" type="pres">
      <dgm:prSet presAssocID="{CA0CC4B3-281F-4063-8D06-AE0D7D5150B3}" presName="node" presStyleLbl="node1" presStyleIdx="2" presStyleCnt="7" custScaleX="196167" custScaleY="142391">
        <dgm:presLayoutVars>
          <dgm:bulletEnabled val="1"/>
        </dgm:presLayoutVars>
      </dgm:prSet>
      <dgm:spPr/>
      <dgm:t>
        <a:bodyPr/>
        <a:lstStyle/>
        <a:p>
          <a:endParaRPr lang="en-US"/>
        </a:p>
      </dgm:t>
    </dgm:pt>
    <dgm:pt modelId="{067A6DDD-4216-4C59-9A5F-F07518DC3217}" type="pres">
      <dgm:prSet presAssocID="{DA4CB815-ED2C-4F41-9CF1-6694217D77E9}" presName="sibTrans" presStyleLbl="sibTrans2D1" presStyleIdx="2" presStyleCnt="6"/>
      <dgm:spPr/>
      <dgm:t>
        <a:bodyPr/>
        <a:lstStyle/>
        <a:p>
          <a:endParaRPr lang="en-US"/>
        </a:p>
      </dgm:t>
    </dgm:pt>
    <dgm:pt modelId="{BFEE6314-0125-46CB-A45B-4457E4E0D8BC}" type="pres">
      <dgm:prSet presAssocID="{DA4CB815-ED2C-4F41-9CF1-6694217D77E9}" presName="connectorText" presStyleLbl="sibTrans2D1" presStyleIdx="2" presStyleCnt="6"/>
      <dgm:spPr/>
      <dgm:t>
        <a:bodyPr/>
        <a:lstStyle/>
        <a:p>
          <a:endParaRPr lang="en-US"/>
        </a:p>
      </dgm:t>
    </dgm:pt>
    <dgm:pt modelId="{DB9A923B-03F7-4464-AE13-4226E065DBD8}" type="pres">
      <dgm:prSet presAssocID="{C9128238-5B36-44B9-B51D-1FC7F11E0C57}" presName="node" presStyleLbl="node1" presStyleIdx="3" presStyleCnt="7" custScaleX="198293">
        <dgm:presLayoutVars>
          <dgm:bulletEnabled val="1"/>
        </dgm:presLayoutVars>
      </dgm:prSet>
      <dgm:spPr/>
      <dgm:t>
        <a:bodyPr/>
        <a:lstStyle/>
        <a:p>
          <a:endParaRPr lang="en-US"/>
        </a:p>
      </dgm:t>
    </dgm:pt>
    <dgm:pt modelId="{DDBD0CA3-AE3B-4DF3-99E7-B1984843DAF9}" type="pres">
      <dgm:prSet presAssocID="{C347C7BB-F04E-4190-BD39-9A2D9E22AB50}" presName="sibTrans" presStyleLbl="sibTrans2D1" presStyleIdx="3" presStyleCnt="6"/>
      <dgm:spPr/>
      <dgm:t>
        <a:bodyPr/>
        <a:lstStyle/>
        <a:p>
          <a:endParaRPr lang="en-US"/>
        </a:p>
      </dgm:t>
    </dgm:pt>
    <dgm:pt modelId="{754B0615-5A85-422D-84CD-BF5B8B6384AC}" type="pres">
      <dgm:prSet presAssocID="{C347C7BB-F04E-4190-BD39-9A2D9E22AB50}" presName="connectorText" presStyleLbl="sibTrans2D1" presStyleIdx="3" presStyleCnt="6"/>
      <dgm:spPr/>
      <dgm:t>
        <a:bodyPr/>
        <a:lstStyle/>
        <a:p>
          <a:endParaRPr lang="en-US"/>
        </a:p>
      </dgm:t>
    </dgm:pt>
    <dgm:pt modelId="{D684D01A-6E4A-40B1-AC91-6F42D333A17A}" type="pres">
      <dgm:prSet presAssocID="{241EB58E-1D07-4E86-BB77-4F454FA31E28}" presName="node" presStyleLbl="node1" presStyleIdx="4" presStyleCnt="7" custScaleX="198293">
        <dgm:presLayoutVars>
          <dgm:bulletEnabled val="1"/>
        </dgm:presLayoutVars>
      </dgm:prSet>
      <dgm:spPr/>
      <dgm:t>
        <a:bodyPr/>
        <a:lstStyle/>
        <a:p>
          <a:endParaRPr lang="en-US"/>
        </a:p>
      </dgm:t>
    </dgm:pt>
    <dgm:pt modelId="{27947D67-C0FE-4854-8C2D-E50454D4329E}" type="pres">
      <dgm:prSet presAssocID="{039E6A98-3563-4E4B-9F17-A34D8414001D}" presName="sibTrans" presStyleLbl="sibTrans2D1" presStyleIdx="4" presStyleCnt="6"/>
      <dgm:spPr/>
      <dgm:t>
        <a:bodyPr/>
        <a:lstStyle/>
        <a:p>
          <a:endParaRPr lang="en-US"/>
        </a:p>
      </dgm:t>
    </dgm:pt>
    <dgm:pt modelId="{8E99CF13-BE90-4DFC-8254-F4B579F2CE2D}" type="pres">
      <dgm:prSet presAssocID="{039E6A98-3563-4E4B-9F17-A34D8414001D}" presName="connectorText" presStyleLbl="sibTrans2D1" presStyleIdx="4" presStyleCnt="6"/>
      <dgm:spPr/>
      <dgm:t>
        <a:bodyPr/>
        <a:lstStyle/>
        <a:p>
          <a:endParaRPr lang="en-US"/>
        </a:p>
      </dgm:t>
    </dgm:pt>
    <dgm:pt modelId="{54549627-2A52-4650-8A89-B0370EFBD31F}" type="pres">
      <dgm:prSet presAssocID="{12E43234-2BED-4D3A-AB09-550BFED235F4}" presName="node" presStyleLbl="node1" presStyleIdx="5" presStyleCnt="7" custScaleX="198293">
        <dgm:presLayoutVars>
          <dgm:bulletEnabled val="1"/>
        </dgm:presLayoutVars>
      </dgm:prSet>
      <dgm:spPr/>
      <dgm:t>
        <a:bodyPr/>
        <a:lstStyle/>
        <a:p>
          <a:endParaRPr lang="en-US"/>
        </a:p>
      </dgm:t>
    </dgm:pt>
    <dgm:pt modelId="{991EC303-842F-4C50-9AFE-025086027C2F}" type="pres">
      <dgm:prSet presAssocID="{23EC1353-5958-4DA9-9421-BAE1933985B1}" presName="sibTrans" presStyleLbl="sibTrans2D1" presStyleIdx="5" presStyleCnt="6"/>
      <dgm:spPr/>
      <dgm:t>
        <a:bodyPr/>
        <a:lstStyle/>
        <a:p>
          <a:endParaRPr lang="en-US"/>
        </a:p>
      </dgm:t>
    </dgm:pt>
    <dgm:pt modelId="{F9739D97-0E0F-4FAD-A1D3-767AF5CF746E}" type="pres">
      <dgm:prSet presAssocID="{23EC1353-5958-4DA9-9421-BAE1933985B1}" presName="connectorText" presStyleLbl="sibTrans2D1" presStyleIdx="5" presStyleCnt="6"/>
      <dgm:spPr/>
      <dgm:t>
        <a:bodyPr/>
        <a:lstStyle/>
        <a:p>
          <a:endParaRPr lang="en-US"/>
        </a:p>
      </dgm:t>
    </dgm:pt>
    <dgm:pt modelId="{F8E4A6AB-A0DD-4513-A49F-B892988269B9}" type="pres">
      <dgm:prSet presAssocID="{B486F3D8-A205-4C1F-9273-39A2A1B6BD94}" presName="node" presStyleLbl="node1" presStyleIdx="6" presStyleCnt="7" custScaleX="198293">
        <dgm:presLayoutVars>
          <dgm:bulletEnabled val="1"/>
        </dgm:presLayoutVars>
      </dgm:prSet>
      <dgm:spPr/>
      <dgm:t>
        <a:bodyPr/>
        <a:lstStyle/>
        <a:p>
          <a:endParaRPr lang="en-US"/>
        </a:p>
      </dgm:t>
    </dgm:pt>
  </dgm:ptLst>
  <dgm:cxnLst>
    <dgm:cxn modelId="{52415538-3678-4C24-BD35-EA3AAED4CD8C}" type="presOf" srcId="{754ADA06-51E8-4229-B2BE-5CD366FAE556}" destId="{B16480D7-28F8-45E3-A75E-66CC08782CDD}" srcOrd="0" destOrd="0" presId="urn:microsoft.com/office/officeart/2005/8/layout/process2"/>
    <dgm:cxn modelId="{CB3C35B5-9899-4AB0-86C6-8B79BEEF5CAC}" srcId="{CDF4346D-33A0-49D5-A848-87B1BAD86BA3}" destId="{12E43234-2BED-4D3A-AB09-550BFED235F4}" srcOrd="5" destOrd="0" parTransId="{FD36875F-90C0-4BA2-A6F5-7FAA9C5A9E2D}" sibTransId="{23EC1353-5958-4DA9-9421-BAE1933985B1}"/>
    <dgm:cxn modelId="{5DC6DD82-8255-444B-B00C-540B63726720}" srcId="{CDF4346D-33A0-49D5-A848-87B1BAD86BA3}" destId="{241EB58E-1D07-4E86-BB77-4F454FA31E28}" srcOrd="4" destOrd="0" parTransId="{2AD4BA18-A515-46A1-A168-503187C745AE}" sibTransId="{039E6A98-3563-4E4B-9F17-A34D8414001D}"/>
    <dgm:cxn modelId="{A629C82A-7F3A-4D85-B128-9A89A2695E44}" type="presOf" srcId="{23EC1353-5958-4DA9-9421-BAE1933985B1}" destId="{991EC303-842F-4C50-9AFE-025086027C2F}" srcOrd="0" destOrd="0" presId="urn:microsoft.com/office/officeart/2005/8/layout/process2"/>
    <dgm:cxn modelId="{73434FB0-3D21-4739-B11A-EF164507ECD4}" type="presOf" srcId="{754ADA06-51E8-4229-B2BE-5CD366FAE556}" destId="{EA3D348C-428D-45F0-8147-D0F9AFBD2769}" srcOrd="1" destOrd="0" presId="urn:microsoft.com/office/officeart/2005/8/layout/process2"/>
    <dgm:cxn modelId="{55F4A63F-ADE1-44C0-929C-7490D0E0947D}" type="presOf" srcId="{DA4CB815-ED2C-4F41-9CF1-6694217D77E9}" destId="{BFEE6314-0125-46CB-A45B-4457E4E0D8BC}" srcOrd="1" destOrd="0" presId="urn:microsoft.com/office/officeart/2005/8/layout/process2"/>
    <dgm:cxn modelId="{7263388B-CB92-4FCC-81DE-56DF6C2080E9}" type="presOf" srcId="{B00D0E7C-172F-431D-8F99-0264D0AE125D}" destId="{0B4490DA-ACB8-4C3E-A042-87D3C5FE8D29}" srcOrd="0" destOrd="0" presId="urn:microsoft.com/office/officeart/2005/8/layout/process2"/>
    <dgm:cxn modelId="{BA2F7A20-0FD8-452C-8B86-C315208B7308}" srcId="{CDF4346D-33A0-49D5-A848-87B1BAD86BA3}" destId="{C9128238-5B36-44B9-B51D-1FC7F11E0C57}" srcOrd="3" destOrd="0" parTransId="{05697270-E527-468C-97DD-877E91230DE2}" sibTransId="{C347C7BB-F04E-4190-BD39-9A2D9E22AB50}"/>
    <dgm:cxn modelId="{3FF24BE6-9143-48EA-98D4-1E4B0A938A12}" type="presOf" srcId="{039E6A98-3563-4E4B-9F17-A34D8414001D}" destId="{8E99CF13-BE90-4DFC-8254-F4B579F2CE2D}" srcOrd="1" destOrd="0" presId="urn:microsoft.com/office/officeart/2005/8/layout/process2"/>
    <dgm:cxn modelId="{087CD269-C2B9-4EAD-B7A3-630AD7C4AE1E}" type="presOf" srcId="{B486F3D8-A205-4C1F-9273-39A2A1B6BD94}" destId="{F8E4A6AB-A0DD-4513-A49F-B892988269B9}" srcOrd="0" destOrd="0" presId="urn:microsoft.com/office/officeart/2005/8/layout/process2"/>
    <dgm:cxn modelId="{1B945C1E-7BFB-4C95-9B56-041934D78097}" type="presOf" srcId="{12E43234-2BED-4D3A-AB09-550BFED235F4}" destId="{54549627-2A52-4650-8A89-B0370EFBD31F}" srcOrd="0" destOrd="0" presId="urn:microsoft.com/office/officeart/2005/8/layout/process2"/>
    <dgm:cxn modelId="{0D2C268D-C8D3-421D-A9F2-A1576DAECEB9}" type="presOf" srcId="{C9128238-5B36-44B9-B51D-1FC7F11E0C57}" destId="{DB9A923B-03F7-4464-AE13-4226E065DBD8}" srcOrd="0" destOrd="0" presId="urn:microsoft.com/office/officeart/2005/8/layout/process2"/>
    <dgm:cxn modelId="{A932860E-C19B-454C-BE65-0C018E04EC68}" srcId="{CDF4346D-33A0-49D5-A848-87B1BAD86BA3}" destId="{CA0CC4B3-281F-4063-8D06-AE0D7D5150B3}" srcOrd="2" destOrd="0" parTransId="{B0835619-6D52-4F8C-A47E-1DB05FC5FBF7}" sibTransId="{DA4CB815-ED2C-4F41-9CF1-6694217D77E9}"/>
    <dgm:cxn modelId="{76024F0F-1E30-4B6A-A522-72935CF08955}" srcId="{CDF4346D-33A0-49D5-A848-87B1BAD86BA3}" destId="{04529528-6A0E-463C-8B0A-0082D6F65CE0}" srcOrd="1" destOrd="0" parTransId="{029894FA-7D4D-4854-ACEF-EABA40A940FC}" sibTransId="{0AC08443-D9C5-4718-9364-F4233FC6AC23}"/>
    <dgm:cxn modelId="{D7CF0CCF-988A-41D1-9D1B-99B6009BECAC}" type="presOf" srcId="{0AC08443-D9C5-4718-9364-F4233FC6AC23}" destId="{9EDAB214-431C-4A90-946C-B37CCDADBAF3}" srcOrd="1" destOrd="0" presId="urn:microsoft.com/office/officeart/2005/8/layout/process2"/>
    <dgm:cxn modelId="{77A2504B-4B52-4536-B8D0-338742C0DEB0}" type="presOf" srcId="{241EB58E-1D07-4E86-BB77-4F454FA31E28}" destId="{D684D01A-6E4A-40B1-AC91-6F42D333A17A}" srcOrd="0" destOrd="0" presId="urn:microsoft.com/office/officeart/2005/8/layout/process2"/>
    <dgm:cxn modelId="{58016217-67FD-4FA1-99C6-9D9D53AF347F}" srcId="{CDF4346D-33A0-49D5-A848-87B1BAD86BA3}" destId="{B486F3D8-A205-4C1F-9273-39A2A1B6BD94}" srcOrd="6" destOrd="0" parTransId="{49E7C220-7FF3-464E-99F2-59F18D06F0F9}" sibTransId="{CCB47C9F-F972-4A8F-AA34-DF338AB8B121}"/>
    <dgm:cxn modelId="{306CCC5B-4A4F-459D-AA5A-6E86C5BE55E3}" type="presOf" srcId="{0AC08443-D9C5-4718-9364-F4233FC6AC23}" destId="{30416F2F-8FAB-44F3-97DD-ED56857DADB1}" srcOrd="0" destOrd="0" presId="urn:microsoft.com/office/officeart/2005/8/layout/process2"/>
    <dgm:cxn modelId="{B47BD6C7-14E7-4F6A-8135-3DD696CA8E5E}" type="presOf" srcId="{04529528-6A0E-463C-8B0A-0082D6F65CE0}" destId="{DF7A2D72-CE72-41DE-A0FE-5A50E4A3F582}" srcOrd="0" destOrd="0" presId="urn:microsoft.com/office/officeart/2005/8/layout/process2"/>
    <dgm:cxn modelId="{0ED76E70-5646-4278-80D0-82D7597025DA}" srcId="{CDF4346D-33A0-49D5-A848-87B1BAD86BA3}" destId="{B00D0E7C-172F-431D-8F99-0264D0AE125D}" srcOrd="0" destOrd="0" parTransId="{E09380B7-55BC-453B-B431-80A387948358}" sibTransId="{754ADA06-51E8-4229-B2BE-5CD366FAE556}"/>
    <dgm:cxn modelId="{12A7C7AE-B7DC-4AB3-BF97-BB3DC66B7062}" type="presOf" srcId="{DA4CB815-ED2C-4F41-9CF1-6694217D77E9}" destId="{067A6DDD-4216-4C59-9A5F-F07518DC3217}" srcOrd="0" destOrd="0" presId="urn:microsoft.com/office/officeart/2005/8/layout/process2"/>
    <dgm:cxn modelId="{1F65E49A-F84D-4DEB-B233-EEED0367CCB1}" type="presOf" srcId="{C347C7BB-F04E-4190-BD39-9A2D9E22AB50}" destId="{754B0615-5A85-422D-84CD-BF5B8B6384AC}" srcOrd="1" destOrd="0" presId="urn:microsoft.com/office/officeart/2005/8/layout/process2"/>
    <dgm:cxn modelId="{63F0BF9D-5789-4F7D-BED7-7F3AD995C526}" type="presOf" srcId="{CA0CC4B3-281F-4063-8D06-AE0D7D5150B3}" destId="{52A1EE0B-C25C-46B1-A57E-E27D53D0166B}" srcOrd="0" destOrd="0" presId="urn:microsoft.com/office/officeart/2005/8/layout/process2"/>
    <dgm:cxn modelId="{34F986C3-6C56-4377-A052-A5CB6F6E5F27}" type="presOf" srcId="{C347C7BB-F04E-4190-BD39-9A2D9E22AB50}" destId="{DDBD0CA3-AE3B-4DF3-99E7-B1984843DAF9}" srcOrd="0" destOrd="0" presId="urn:microsoft.com/office/officeart/2005/8/layout/process2"/>
    <dgm:cxn modelId="{CD38B640-7CCF-469C-B8F9-FE252C4F70BA}" type="presOf" srcId="{23EC1353-5958-4DA9-9421-BAE1933985B1}" destId="{F9739D97-0E0F-4FAD-A1D3-767AF5CF746E}" srcOrd="1" destOrd="0" presId="urn:microsoft.com/office/officeart/2005/8/layout/process2"/>
    <dgm:cxn modelId="{D0CB9F0E-4DEC-4C77-8A60-DA2E015B6472}" type="presOf" srcId="{039E6A98-3563-4E4B-9F17-A34D8414001D}" destId="{27947D67-C0FE-4854-8C2D-E50454D4329E}" srcOrd="0" destOrd="0" presId="urn:microsoft.com/office/officeart/2005/8/layout/process2"/>
    <dgm:cxn modelId="{CBE2DC61-D504-4971-A9AB-044137FB9DAD}" type="presOf" srcId="{CDF4346D-33A0-49D5-A848-87B1BAD86BA3}" destId="{4C50BEC1-16E3-4789-8027-7754C66DBDEF}" srcOrd="0" destOrd="0" presId="urn:microsoft.com/office/officeart/2005/8/layout/process2"/>
    <dgm:cxn modelId="{621C4586-95D4-42D1-9D97-0FF8136DBC82}" type="presParOf" srcId="{4C50BEC1-16E3-4789-8027-7754C66DBDEF}" destId="{0B4490DA-ACB8-4C3E-A042-87D3C5FE8D29}" srcOrd="0" destOrd="0" presId="urn:microsoft.com/office/officeart/2005/8/layout/process2"/>
    <dgm:cxn modelId="{D38B5CEC-CAD6-41B1-A36E-48A74EDCCEF4}" type="presParOf" srcId="{4C50BEC1-16E3-4789-8027-7754C66DBDEF}" destId="{B16480D7-28F8-45E3-A75E-66CC08782CDD}" srcOrd="1" destOrd="0" presId="urn:microsoft.com/office/officeart/2005/8/layout/process2"/>
    <dgm:cxn modelId="{490794C2-D92F-4396-B2CE-88BFA9CE8151}" type="presParOf" srcId="{B16480D7-28F8-45E3-A75E-66CC08782CDD}" destId="{EA3D348C-428D-45F0-8147-D0F9AFBD2769}" srcOrd="0" destOrd="0" presId="urn:microsoft.com/office/officeart/2005/8/layout/process2"/>
    <dgm:cxn modelId="{9B2F39ED-F46A-4528-9383-C5519D2EE33E}" type="presParOf" srcId="{4C50BEC1-16E3-4789-8027-7754C66DBDEF}" destId="{DF7A2D72-CE72-41DE-A0FE-5A50E4A3F582}" srcOrd="2" destOrd="0" presId="urn:microsoft.com/office/officeart/2005/8/layout/process2"/>
    <dgm:cxn modelId="{931296C0-0C49-4194-882E-B58781EAD209}" type="presParOf" srcId="{4C50BEC1-16E3-4789-8027-7754C66DBDEF}" destId="{30416F2F-8FAB-44F3-97DD-ED56857DADB1}" srcOrd="3" destOrd="0" presId="urn:microsoft.com/office/officeart/2005/8/layout/process2"/>
    <dgm:cxn modelId="{178CF306-34BB-462A-A13F-D7FE8FE72561}" type="presParOf" srcId="{30416F2F-8FAB-44F3-97DD-ED56857DADB1}" destId="{9EDAB214-431C-4A90-946C-B37CCDADBAF3}" srcOrd="0" destOrd="0" presId="urn:microsoft.com/office/officeart/2005/8/layout/process2"/>
    <dgm:cxn modelId="{EBB99E5E-2497-48DF-8385-9A6CDFA124E2}" type="presParOf" srcId="{4C50BEC1-16E3-4789-8027-7754C66DBDEF}" destId="{52A1EE0B-C25C-46B1-A57E-E27D53D0166B}" srcOrd="4" destOrd="0" presId="urn:microsoft.com/office/officeart/2005/8/layout/process2"/>
    <dgm:cxn modelId="{42F1845F-7DC0-44FD-B13C-F40BD3348D94}" type="presParOf" srcId="{4C50BEC1-16E3-4789-8027-7754C66DBDEF}" destId="{067A6DDD-4216-4C59-9A5F-F07518DC3217}" srcOrd="5" destOrd="0" presId="urn:microsoft.com/office/officeart/2005/8/layout/process2"/>
    <dgm:cxn modelId="{DA778729-B5B5-4075-A4A8-81A362C405C0}" type="presParOf" srcId="{067A6DDD-4216-4C59-9A5F-F07518DC3217}" destId="{BFEE6314-0125-46CB-A45B-4457E4E0D8BC}" srcOrd="0" destOrd="0" presId="urn:microsoft.com/office/officeart/2005/8/layout/process2"/>
    <dgm:cxn modelId="{5D9E95EA-92EA-43C1-AE53-456270E893ED}" type="presParOf" srcId="{4C50BEC1-16E3-4789-8027-7754C66DBDEF}" destId="{DB9A923B-03F7-4464-AE13-4226E065DBD8}" srcOrd="6" destOrd="0" presId="urn:microsoft.com/office/officeart/2005/8/layout/process2"/>
    <dgm:cxn modelId="{C7BD6DBD-D5CF-476C-A3E0-3AA46C754260}" type="presParOf" srcId="{4C50BEC1-16E3-4789-8027-7754C66DBDEF}" destId="{DDBD0CA3-AE3B-4DF3-99E7-B1984843DAF9}" srcOrd="7" destOrd="0" presId="urn:microsoft.com/office/officeart/2005/8/layout/process2"/>
    <dgm:cxn modelId="{6A65F607-B8AA-4E4F-BD95-9741EC353430}" type="presParOf" srcId="{DDBD0CA3-AE3B-4DF3-99E7-B1984843DAF9}" destId="{754B0615-5A85-422D-84CD-BF5B8B6384AC}" srcOrd="0" destOrd="0" presId="urn:microsoft.com/office/officeart/2005/8/layout/process2"/>
    <dgm:cxn modelId="{2B026BE2-6308-47A6-9C70-D64CDB9C8E32}" type="presParOf" srcId="{4C50BEC1-16E3-4789-8027-7754C66DBDEF}" destId="{D684D01A-6E4A-40B1-AC91-6F42D333A17A}" srcOrd="8" destOrd="0" presId="urn:microsoft.com/office/officeart/2005/8/layout/process2"/>
    <dgm:cxn modelId="{0917FC6E-9D47-48FA-8649-157183BE7DA0}" type="presParOf" srcId="{4C50BEC1-16E3-4789-8027-7754C66DBDEF}" destId="{27947D67-C0FE-4854-8C2D-E50454D4329E}" srcOrd="9" destOrd="0" presId="urn:microsoft.com/office/officeart/2005/8/layout/process2"/>
    <dgm:cxn modelId="{C4DA3F04-32EA-4185-837C-01D48EC46A76}" type="presParOf" srcId="{27947D67-C0FE-4854-8C2D-E50454D4329E}" destId="{8E99CF13-BE90-4DFC-8254-F4B579F2CE2D}" srcOrd="0" destOrd="0" presId="urn:microsoft.com/office/officeart/2005/8/layout/process2"/>
    <dgm:cxn modelId="{4FC1134C-BAAE-4D0E-B69D-FE4AA5C65AB8}" type="presParOf" srcId="{4C50BEC1-16E3-4789-8027-7754C66DBDEF}" destId="{54549627-2A52-4650-8A89-B0370EFBD31F}" srcOrd="10" destOrd="0" presId="urn:microsoft.com/office/officeart/2005/8/layout/process2"/>
    <dgm:cxn modelId="{4C26FCB5-BEF5-40F0-8C4F-D1B13253885F}" type="presParOf" srcId="{4C50BEC1-16E3-4789-8027-7754C66DBDEF}" destId="{991EC303-842F-4C50-9AFE-025086027C2F}" srcOrd="11" destOrd="0" presId="urn:microsoft.com/office/officeart/2005/8/layout/process2"/>
    <dgm:cxn modelId="{D4B52090-33CC-43E0-A89D-A1FE59D93D04}" type="presParOf" srcId="{991EC303-842F-4C50-9AFE-025086027C2F}" destId="{F9739D97-0E0F-4FAD-A1D3-767AF5CF746E}" srcOrd="0" destOrd="0" presId="urn:microsoft.com/office/officeart/2005/8/layout/process2"/>
    <dgm:cxn modelId="{8D113F2F-CCA5-4915-895F-8DBC6476A030}" type="presParOf" srcId="{4C50BEC1-16E3-4789-8027-7754C66DBDEF}" destId="{F8E4A6AB-A0DD-4513-A49F-B892988269B9}" srcOrd="12" destOrd="0" presId="urn:microsoft.com/office/officeart/2005/8/layout/process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4490DA-ACB8-4C3E-A042-87D3C5FE8D29}">
      <dsp:nvSpPr>
        <dsp:cNvPr id="0" name=""/>
        <dsp:cNvSpPr/>
      </dsp:nvSpPr>
      <dsp:spPr>
        <a:xfrm>
          <a:off x="801165" y="3623"/>
          <a:ext cx="3950744" cy="498094"/>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IN" sz="1400" b="1" kern="1200">
              <a:solidFill>
                <a:sysClr val="windowText" lastClr="000000"/>
              </a:solidFill>
            </a:rPr>
            <a:t>Download position paper’s e-template of your expertise/interest from portal</a:t>
          </a:r>
          <a:endParaRPr lang="en-US" sz="1400" b="1" kern="1200">
            <a:solidFill>
              <a:sysClr val="windowText" lastClr="000000"/>
            </a:solidFill>
            <a:latin typeface="Sakal Marathi" panose="02000400000000000000" pitchFamily="2" charset="0"/>
            <a:cs typeface="Sakal Marathi" panose="02000400000000000000" pitchFamily="2" charset="0"/>
          </a:endParaRPr>
        </a:p>
      </dsp:txBody>
      <dsp:txXfrm>
        <a:off x="815754" y="18212"/>
        <a:ext cx="3921566" cy="468916"/>
      </dsp:txXfrm>
    </dsp:sp>
    <dsp:sp modelId="{B16480D7-28F8-45E3-A75E-66CC08782CDD}">
      <dsp:nvSpPr>
        <dsp:cNvPr id="0" name=""/>
        <dsp:cNvSpPr/>
      </dsp:nvSpPr>
      <dsp:spPr>
        <a:xfrm rot="5400000">
          <a:off x="2683144" y="514170"/>
          <a:ext cx="186785" cy="224142"/>
        </a:xfrm>
        <a:prstGeom prs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709294" y="532849"/>
        <a:ext cx="134486" cy="130750"/>
      </dsp:txXfrm>
    </dsp:sp>
    <dsp:sp modelId="{DF7A2D72-CE72-41DE-A0FE-5A50E4A3F582}">
      <dsp:nvSpPr>
        <dsp:cNvPr id="0" name=""/>
        <dsp:cNvSpPr/>
      </dsp:nvSpPr>
      <dsp:spPr>
        <a:xfrm>
          <a:off x="855377" y="750765"/>
          <a:ext cx="3842319" cy="651806"/>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IN" sz="1400" b="1" kern="1200">
              <a:solidFill>
                <a:sysClr val="windowText" lastClr="000000"/>
              </a:solidFill>
            </a:rPr>
            <a:t>To write your opinions/suggestions/suitable answers of concerned position paper, download and read the reference material</a:t>
          </a:r>
          <a:endParaRPr lang="en-US" sz="1400" b="1" kern="1200">
            <a:solidFill>
              <a:sysClr val="windowText" lastClr="000000"/>
            </a:solidFill>
            <a:latin typeface="Sakal Marathi" panose="02000400000000000000" pitchFamily="2" charset="0"/>
            <a:cs typeface="Sakal Marathi" panose="02000400000000000000" pitchFamily="2" charset="0"/>
          </a:endParaRPr>
        </a:p>
      </dsp:txBody>
      <dsp:txXfrm>
        <a:off x="874468" y="769856"/>
        <a:ext cx="3804137" cy="613624"/>
      </dsp:txXfrm>
    </dsp:sp>
    <dsp:sp modelId="{30416F2F-8FAB-44F3-97DD-ED56857DADB1}">
      <dsp:nvSpPr>
        <dsp:cNvPr id="0" name=""/>
        <dsp:cNvSpPr/>
      </dsp:nvSpPr>
      <dsp:spPr>
        <a:xfrm rot="5400000">
          <a:off x="2683144" y="1415023"/>
          <a:ext cx="186785" cy="224142"/>
        </a:xfrm>
        <a:prstGeom prs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709294" y="1433702"/>
        <a:ext cx="134486" cy="130750"/>
      </dsp:txXfrm>
    </dsp:sp>
    <dsp:sp modelId="{52A1EE0B-C25C-46B1-A57E-E27D53D0166B}">
      <dsp:nvSpPr>
        <dsp:cNvPr id="0" name=""/>
        <dsp:cNvSpPr/>
      </dsp:nvSpPr>
      <dsp:spPr>
        <a:xfrm>
          <a:off x="822344" y="1651618"/>
          <a:ext cx="3908386" cy="709241"/>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IN" sz="1400" b="1" kern="1200">
              <a:solidFill>
                <a:sysClr val="windowText" lastClr="000000"/>
              </a:solidFill>
            </a:rPr>
            <a:t>Please be ready with your opinions/suggestions/suitable answers in Marathi or English language in downloaded e-template</a:t>
          </a:r>
          <a:endParaRPr lang="en-US" sz="1400" b="1" kern="1200">
            <a:solidFill>
              <a:sysClr val="windowText" lastClr="000000"/>
            </a:solidFill>
            <a:latin typeface="Sakal Marathi" panose="02000400000000000000" pitchFamily="2" charset="0"/>
            <a:cs typeface="Sakal Marathi" panose="02000400000000000000" pitchFamily="2" charset="0"/>
          </a:endParaRPr>
        </a:p>
      </dsp:txBody>
      <dsp:txXfrm>
        <a:off x="843117" y="1672391"/>
        <a:ext cx="3866840" cy="667695"/>
      </dsp:txXfrm>
    </dsp:sp>
    <dsp:sp modelId="{067A6DDD-4216-4C59-9A5F-F07518DC3217}">
      <dsp:nvSpPr>
        <dsp:cNvPr id="0" name=""/>
        <dsp:cNvSpPr/>
      </dsp:nvSpPr>
      <dsp:spPr>
        <a:xfrm rot="5400000">
          <a:off x="2683144" y="2373312"/>
          <a:ext cx="186785" cy="224142"/>
        </a:xfrm>
        <a:prstGeom prs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709294" y="2391991"/>
        <a:ext cx="134486" cy="130750"/>
      </dsp:txXfrm>
    </dsp:sp>
    <dsp:sp modelId="{DB9A923B-03F7-4464-AE13-4226E065DBD8}">
      <dsp:nvSpPr>
        <dsp:cNvPr id="0" name=""/>
        <dsp:cNvSpPr/>
      </dsp:nvSpPr>
      <dsp:spPr>
        <a:xfrm>
          <a:off x="801165" y="2609907"/>
          <a:ext cx="3950744" cy="498094"/>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IN" sz="1400" b="1" kern="1200">
              <a:solidFill>
                <a:sysClr val="windowText" lastClr="000000"/>
              </a:solidFill>
            </a:rPr>
            <a:t>Register yourself on Portal</a:t>
          </a:r>
          <a:endParaRPr lang="en-US" sz="1400" b="1" kern="1200">
            <a:solidFill>
              <a:sysClr val="windowText" lastClr="000000"/>
            </a:solidFill>
            <a:latin typeface="Sakal Marathi" panose="02000400000000000000" pitchFamily="2" charset="0"/>
            <a:cs typeface="Sakal Marathi" panose="02000400000000000000" pitchFamily="2" charset="0"/>
          </a:endParaRPr>
        </a:p>
      </dsp:txBody>
      <dsp:txXfrm>
        <a:off x="815754" y="2624496"/>
        <a:ext cx="3921566" cy="468916"/>
      </dsp:txXfrm>
    </dsp:sp>
    <dsp:sp modelId="{DDBD0CA3-AE3B-4DF3-99E7-B1984843DAF9}">
      <dsp:nvSpPr>
        <dsp:cNvPr id="0" name=""/>
        <dsp:cNvSpPr/>
      </dsp:nvSpPr>
      <dsp:spPr>
        <a:xfrm rot="5400000">
          <a:off x="2683144" y="3120454"/>
          <a:ext cx="186785" cy="224142"/>
        </a:xfrm>
        <a:prstGeom prs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709294" y="3139133"/>
        <a:ext cx="134486" cy="130750"/>
      </dsp:txXfrm>
    </dsp:sp>
    <dsp:sp modelId="{D684D01A-6E4A-40B1-AC91-6F42D333A17A}">
      <dsp:nvSpPr>
        <dsp:cNvPr id="0" name=""/>
        <dsp:cNvSpPr/>
      </dsp:nvSpPr>
      <dsp:spPr>
        <a:xfrm>
          <a:off x="801165" y="3357048"/>
          <a:ext cx="3950744" cy="498094"/>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IN" sz="1100" b="1" kern="1200">
              <a:solidFill>
                <a:sysClr val="windowText" lastClr="000000"/>
              </a:solidFill>
            </a:rPr>
            <a:t>After registering on portal, please fill your opinions/suggestions/suitable answers in Marathi or English language in respective e-template of position paper </a:t>
          </a:r>
          <a:endParaRPr lang="en-US" sz="1100" b="1" kern="1200">
            <a:solidFill>
              <a:sysClr val="windowText" lastClr="000000"/>
            </a:solidFill>
            <a:latin typeface="Sakal Marathi" panose="02000400000000000000" pitchFamily="2" charset="0"/>
            <a:cs typeface="Sakal Marathi" panose="02000400000000000000" pitchFamily="2" charset="0"/>
          </a:endParaRPr>
        </a:p>
      </dsp:txBody>
      <dsp:txXfrm>
        <a:off x="815754" y="3371637"/>
        <a:ext cx="3921566" cy="468916"/>
      </dsp:txXfrm>
    </dsp:sp>
    <dsp:sp modelId="{27947D67-C0FE-4854-8C2D-E50454D4329E}">
      <dsp:nvSpPr>
        <dsp:cNvPr id="0" name=""/>
        <dsp:cNvSpPr/>
      </dsp:nvSpPr>
      <dsp:spPr>
        <a:xfrm rot="5400000">
          <a:off x="2683144" y="3867595"/>
          <a:ext cx="186785" cy="224142"/>
        </a:xfrm>
        <a:prstGeom prs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709294" y="3886274"/>
        <a:ext cx="134486" cy="130750"/>
      </dsp:txXfrm>
    </dsp:sp>
    <dsp:sp modelId="{54549627-2A52-4650-8A89-B0370EFBD31F}">
      <dsp:nvSpPr>
        <dsp:cNvPr id="0" name=""/>
        <dsp:cNvSpPr/>
      </dsp:nvSpPr>
      <dsp:spPr>
        <a:xfrm>
          <a:off x="801165" y="4104190"/>
          <a:ext cx="3950744" cy="498094"/>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IN" sz="1050" b="1" kern="1200">
              <a:solidFill>
                <a:sysClr val="windowText" lastClr="000000"/>
              </a:solidFill>
            </a:rPr>
            <a:t>Once you finish filling your opinions/suggestions/suitable answers in Marathi or English language in respective e-template of position paper, submit your response </a:t>
          </a:r>
          <a:endParaRPr lang="en-US" sz="1050" b="1" kern="1200">
            <a:solidFill>
              <a:sysClr val="windowText" lastClr="000000"/>
            </a:solidFill>
            <a:latin typeface="Sakal Marathi" panose="02000400000000000000" pitchFamily="2" charset="0"/>
            <a:cs typeface="Sakal Marathi" panose="02000400000000000000" pitchFamily="2" charset="0"/>
          </a:endParaRPr>
        </a:p>
      </dsp:txBody>
      <dsp:txXfrm>
        <a:off x="815754" y="4118779"/>
        <a:ext cx="3921566" cy="468916"/>
      </dsp:txXfrm>
    </dsp:sp>
    <dsp:sp modelId="{991EC303-842F-4C50-9AFE-025086027C2F}">
      <dsp:nvSpPr>
        <dsp:cNvPr id="0" name=""/>
        <dsp:cNvSpPr/>
      </dsp:nvSpPr>
      <dsp:spPr>
        <a:xfrm rot="5400000">
          <a:off x="2683144" y="4614736"/>
          <a:ext cx="186785" cy="224142"/>
        </a:xfrm>
        <a:prstGeom prs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709294" y="4633415"/>
        <a:ext cx="134486" cy="130750"/>
      </dsp:txXfrm>
    </dsp:sp>
    <dsp:sp modelId="{F8E4A6AB-A0DD-4513-A49F-B892988269B9}">
      <dsp:nvSpPr>
        <dsp:cNvPr id="0" name=""/>
        <dsp:cNvSpPr/>
      </dsp:nvSpPr>
      <dsp:spPr>
        <a:xfrm>
          <a:off x="801165" y="4851331"/>
          <a:ext cx="3950744" cy="498094"/>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endParaRPr lang="mr-IN" sz="1000" b="1" kern="1200">
            <a:solidFill>
              <a:schemeClr val="tx1"/>
            </a:solidFill>
            <a:latin typeface="Sakal Marathi" panose="02000400000000000000" pitchFamily="2" charset="0"/>
            <a:cs typeface="Sakal Marathi" panose="02000400000000000000" pitchFamily="2" charset="0"/>
          </a:endParaRPr>
        </a:p>
        <a:p>
          <a:pPr lvl="0" algn="ctr" defTabSz="444500">
            <a:lnSpc>
              <a:spcPct val="90000"/>
            </a:lnSpc>
            <a:spcBef>
              <a:spcPct val="0"/>
            </a:spcBef>
            <a:spcAft>
              <a:spcPct val="35000"/>
            </a:spcAft>
          </a:pPr>
          <a:r>
            <a:rPr lang="en-IN" sz="1200" b="1" kern="1200">
              <a:solidFill>
                <a:sysClr val="windowText" lastClr="000000"/>
              </a:solidFill>
              <a:latin typeface="+mn-lt"/>
            </a:rPr>
            <a:t>After submission of your response on portal, you will get copy of your response on your registered email</a:t>
          </a:r>
          <a:r>
            <a:rPr lang="mr-IN" sz="1200" b="1" kern="1200">
              <a:solidFill>
                <a:sysClr val="windowText" lastClr="000000"/>
              </a:solidFill>
              <a:latin typeface="+mn-lt"/>
              <a:cs typeface="Sakal Marathi" panose="02000400000000000000" pitchFamily="2" charset="0"/>
            </a:rPr>
            <a:t>.</a:t>
          </a:r>
        </a:p>
        <a:p>
          <a:pPr lvl="0" algn="ctr" defTabSz="444500">
            <a:lnSpc>
              <a:spcPct val="90000"/>
            </a:lnSpc>
            <a:spcBef>
              <a:spcPct val="0"/>
            </a:spcBef>
            <a:spcAft>
              <a:spcPct val="35000"/>
            </a:spcAft>
          </a:pPr>
          <a:endParaRPr lang="en-US" sz="1000" b="1" kern="1200">
            <a:solidFill>
              <a:schemeClr val="tx1"/>
            </a:solidFill>
            <a:latin typeface="Sakal Marathi" panose="02000400000000000000" pitchFamily="2" charset="0"/>
            <a:cs typeface="Sakal Marathi" panose="02000400000000000000" pitchFamily="2" charset="0"/>
          </a:endParaRPr>
        </a:p>
      </dsp:txBody>
      <dsp:txXfrm>
        <a:off x="815754" y="4865920"/>
        <a:ext cx="3921566" cy="46891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1072</Words>
  <Characters>6117</Characters>
  <Application>Microsoft Office Word</Application>
  <DocSecurity>0</DocSecurity>
  <Lines>50</Lines>
  <Paragraphs>14</Paragraphs>
  <ScaleCrop>false</ScaleCrop>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Yuvraj Singh</dc:creator>
  <cp:lastModifiedBy>Windows User</cp:lastModifiedBy>
  <cp:revision>6</cp:revision>
  <dcterms:created xsi:type="dcterms:W3CDTF">2022-05-07T12:48:00Z</dcterms:created>
  <dcterms:modified xsi:type="dcterms:W3CDTF">2022-05-21T04:47:00Z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2022-04-25T00:00:00Z</vt:filetime>
  </property>
  <property fmtid="{D5CDD505-2E9C-101B-9397-08002B2CF9AE}" pid="3" name="Creator">
    <vt:lpwstr>Microsoft® Word 2019</vt:lpwstr>
  </property>
  <property fmtid="{D5CDD505-2E9C-101B-9397-08002B2CF9AE}" pid="4" name="LastSaved">
    <vt:filetime>2022-05-07T00:00:00Z</vt:filetime>
  </property>
</Properties>
</file>