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76123" w14:textId="77777777" w:rsidR="00337FF6" w:rsidRDefault="00337FF6" w:rsidP="00337FF6">
      <w:pPr>
        <w:rPr>
          <w:rFonts w:ascii="Sakal Marathi" w:hAnsi="Sakal Marathi" w:cs="Sakal Marathi"/>
          <w:sz w:val="20"/>
          <w:szCs w:val="20"/>
          <w:lang w:bidi="mr-IN"/>
        </w:rPr>
      </w:pPr>
      <w:r>
        <w:rPr>
          <w:noProof/>
        </w:rPr>
        <w:drawing>
          <wp:anchor distT="0" distB="0" distL="114300" distR="114300" simplePos="0" relativeHeight="251659264" behindDoc="0" locked="0" layoutInCell="1" allowOverlap="1" wp14:anchorId="1323CBE2" wp14:editId="369AADB7">
            <wp:simplePos x="0" y="0"/>
            <wp:positionH relativeFrom="column">
              <wp:posOffset>-323850</wp:posOffset>
            </wp:positionH>
            <wp:positionV relativeFrom="paragraph">
              <wp:posOffset>170815</wp:posOffset>
            </wp:positionV>
            <wp:extent cx="914400" cy="704850"/>
            <wp:effectExtent l="0" t="0" r="0" b="0"/>
            <wp:wrapSquare wrapText="bothSides"/>
            <wp:docPr id="2" name="Picture 2" descr="C:\Documents and Settings\SDG\My Documents\My Pictures\New Im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DG\My Documents\My Pictures\New Image.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F789952" wp14:editId="609ED061">
            <wp:simplePos x="0" y="0"/>
            <wp:positionH relativeFrom="column">
              <wp:posOffset>5381625</wp:posOffset>
            </wp:positionH>
            <wp:positionV relativeFrom="paragraph">
              <wp:posOffset>13970</wp:posOffset>
            </wp:positionV>
            <wp:extent cx="990600" cy="990600"/>
            <wp:effectExtent l="0" t="0" r="0" b="0"/>
            <wp:wrapTight wrapText="bothSides">
              <wp:wrapPolygon edited="0">
                <wp:start x="0" y="0"/>
                <wp:lineTo x="0" y="21185"/>
                <wp:lineTo x="21185" y="21185"/>
                <wp:lineTo x="211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margin">
              <wp14:pctWidth>0</wp14:pctWidth>
            </wp14:sizeRelH>
            <wp14:sizeRelV relativeFrom="margin">
              <wp14:pctHeight>0</wp14:pctHeight>
            </wp14:sizeRelV>
          </wp:anchor>
        </w:drawing>
      </w:r>
    </w:p>
    <w:p w14:paraId="6A664E0F" w14:textId="77777777" w:rsidR="00337FF6" w:rsidRPr="006E0CEA" w:rsidRDefault="00337FF6" w:rsidP="00337FF6">
      <w:pPr>
        <w:pStyle w:val="Header"/>
        <w:jc w:val="center"/>
        <w:rPr>
          <w:rFonts w:ascii="AR ESSENCE" w:hAnsi="AR ESSENCE" w:cs="Mangal"/>
          <w:sz w:val="34"/>
          <w:szCs w:val="32"/>
          <w:lang w:bidi="mr-IN"/>
        </w:rPr>
      </w:pPr>
      <w:r w:rsidRPr="00EB2B5C">
        <w:rPr>
          <w:noProof/>
          <w:lang w:bidi="ar-SA"/>
        </w:rPr>
        <w:drawing>
          <wp:inline distT="0" distB="0" distL="0" distR="0" wp14:anchorId="47AD012A" wp14:editId="53127FA0">
            <wp:extent cx="381000" cy="571500"/>
            <wp:effectExtent l="0" t="0" r="0" b="0"/>
            <wp:docPr id="1" name="Picture 1" descr="http://chandigarhtrafficpolice.org/images/emblem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ndigarhtrafficpolice.org/images/emblembig.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14:paraId="71CD8730" w14:textId="77777777" w:rsidR="00337FF6" w:rsidRPr="00ED39D4" w:rsidRDefault="00337FF6" w:rsidP="00337FF6">
      <w:pPr>
        <w:pStyle w:val="Header"/>
        <w:jc w:val="center"/>
        <w:rPr>
          <w:rFonts w:ascii="Sakal Marathi" w:hAnsi="Sakal Marathi" w:cs="Sakal Marathi"/>
          <w:sz w:val="24"/>
          <w:szCs w:val="24"/>
          <w:lang w:bidi="mr-IN"/>
        </w:rPr>
      </w:pPr>
      <w:r w:rsidRPr="00ED39D4">
        <w:rPr>
          <w:rFonts w:ascii="Sakal Marathi" w:hAnsi="Sakal Marathi" w:cs="Sakal Marathi"/>
          <w:sz w:val="24"/>
          <w:szCs w:val="24"/>
          <w:lang w:bidi="mr-IN"/>
        </w:rPr>
        <w:t>Government of Maharashtra</w:t>
      </w:r>
    </w:p>
    <w:p w14:paraId="74C8324C" w14:textId="77777777" w:rsidR="00337FF6" w:rsidRPr="00ED39D4" w:rsidRDefault="00337FF6" w:rsidP="00337FF6">
      <w:pPr>
        <w:pStyle w:val="Header"/>
        <w:jc w:val="center"/>
        <w:rPr>
          <w:rFonts w:ascii="Sakal Marathi" w:hAnsi="Sakal Marathi" w:cs="Sakal Marathi"/>
          <w:sz w:val="32"/>
          <w:szCs w:val="44"/>
          <w:cs/>
          <w:lang w:bidi="mr-IN"/>
        </w:rPr>
      </w:pPr>
      <w:r w:rsidRPr="00ED39D4">
        <w:rPr>
          <w:rFonts w:ascii="Sakal Marathi" w:hAnsi="Sakal Marathi" w:cs="Sakal Marathi"/>
          <w:sz w:val="24"/>
          <w:szCs w:val="24"/>
          <w:lang w:bidi="mr-IN"/>
        </w:rPr>
        <w:t>School Education and Sports Department</w:t>
      </w:r>
    </w:p>
    <w:p w14:paraId="3F3E832C" w14:textId="77777777" w:rsidR="00337FF6" w:rsidRPr="00ED39D4" w:rsidRDefault="00337FF6" w:rsidP="00337FF6">
      <w:pPr>
        <w:pStyle w:val="Header"/>
        <w:jc w:val="center"/>
        <w:rPr>
          <w:rFonts w:ascii="Sakal Marathi" w:hAnsi="Sakal Marathi" w:cs="Sakal Marathi"/>
          <w:sz w:val="32"/>
          <w:szCs w:val="28"/>
          <w:lang w:bidi="mr-IN"/>
        </w:rPr>
      </w:pPr>
      <w:r w:rsidRPr="00ED39D4">
        <w:rPr>
          <w:rFonts w:ascii="Sakal Marathi" w:hAnsi="Sakal Marathi" w:cs="Sakal Marathi"/>
          <w:sz w:val="32"/>
          <w:szCs w:val="28"/>
          <w:lang w:bidi="mr-IN"/>
        </w:rPr>
        <w:t>State Council of Educational Research &amp; Training, Maharashtra</w:t>
      </w:r>
    </w:p>
    <w:p w14:paraId="5C3B08AC" w14:textId="77777777" w:rsidR="00337FF6" w:rsidRPr="008813C0" w:rsidRDefault="00337FF6" w:rsidP="00337FF6">
      <w:pPr>
        <w:pStyle w:val="Header"/>
        <w:jc w:val="center"/>
        <w:rPr>
          <w:rFonts w:asciiTheme="minorHAnsi" w:hAnsiTheme="minorHAnsi" w:cstheme="minorHAnsi"/>
          <w:sz w:val="48"/>
          <w:szCs w:val="44"/>
          <w:lang w:bidi="mr-IN"/>
        </w:rPr>
      </w:pPr>
      <w:r w:rsidRPr="008813C0">
        <w:rPr>
          <w:rFonts w:asciiTheme="minorHAnsi" w:hAnsiTheme="minorHAnsi" w:cstheme="minorHAnsi"/>
          <w:b/>
          <w:sz w:val="24"/>
          <w:szCs w:val="24"/>
        </w:rPr>
        <w:t>708,</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Sadashiv Peth</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Kumthekar Road</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Pune</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411030</w:t>
      </w:r>
    </w:p>
    <w:p w14:paraId="5FC89895" w14:textId="77777777" w:rsidR="00337FF6" w:rsidRPr="004C2F32" w:rsidRDefault="00337FF6" w:rsidP="00337FF6">
      <w:pPr>
        <w:pStyle w:val="Header"/>
        <w:rPr>
          <w:rFonts w:asciiTheme="minorHAnsi" w:hAnsiTheme="minorHAnsi" w:cstheme="minorHAnsi"/>
        </w:rPr>
      </w:pPr>
      <w:r w:rsidRPr="004C2F32">
        <w:rPr>
          <w:rFonts w:asciiTheme="minorHAnsi" w:hAnsiTheme="minorHAnsi" w:cstheme="minorHAnsi"/>
          <w:sz w:val="28"/>
          <w:szCs w:val="24"/>
          <w:lang w:val="en-IN" w:bidi="mr-IN"/>
        </w:rPr>
        <w:t>Telephone</w:t>
      </w:r>
      <w:r w:rsidRPr="004C2F32">
        <w:rPr>
          <w:rFonts w:asciiTheme="minorHAnsi" w:hAnsiTheme="minorHAnsi" w:cstheme="minorHAnsi"/>
          <w:sz w:val="24"/>
          <w:szCs w:val="18"/>
          <w:cs/>
          <w:lang w:bidi="mr-IN"/>
        </w:rPr>
        <w:t xml:space="preserve"> </w:t>
      </w:r>
      <w:r w:rsidRPr="004C2F32">
        <w:rPr>
          <w:rFonts w:asciiTheme="minorHAnsi" w:hAnsiTheme="minorHAnsi" w:cstheme="minorHAnsi"/>
          <w:sz w:val="24"/>
          <w:szCs w:val="18"/>
        </w:rPr>
        <w:t>(020) 2447 6938</w:t>
      </w:r>
      <w:r w:rsidRPr="004C2F32">
        <w:rPr>
          <w:rFonts w:asciiTheme="minorHAnsi" w:hAnsiTheme="minorHAnsi" w:cstheme="minorHAnsi"/>
          <w:sz w:val="30"/>
        </w:rPr>
        <w:tab/>
      </w:r>
      <w:r w:rsidRPr="004C2F32">
        <w:rPr>
          <w:rFonts w:asciiTheme="minorHAnsi" w:hAnsiTheme="minorHAnsi" w:cstheme="minorHAnsi"/>
          <w:sz w:val="24"/>
          <w:szCs w:val="24"/>
        </w:rPr>
        <w:t xml:space="preserve">                                                 E-mail: </w:t>
      </w:r>
      <w:hyperlink r:id="rId8" w:history="1">
        <w:r w:rsidRPr="004C2F32">
          <w:rPr>
            <w:rStyle w:val="Hyperlink"/>
            <w:rFonts w:asciiTheme="minorHAnsi" w:hAnsiTheme="minorHAnsi" w:cstheme="minorHAnsi"/>
            <w:sz w:val="24"/>
            <w:szCs w:val="24"/>
          </w:rPr>
          <w:t>positionpapers@maa.ac.in</w:t>
        </w:r>
      </w:hyperlink>
      <w:r w:rsidRPr="004C2F32">
        <w:rPr>
          <w:rFonts w:asciiTheme="minorHAnsi" w:hAnsiTheme="minorHAnsi" w:cstheme="minorHAnsi"/>
          <w:sz w:val="24"/>
          <w:szCs w:val="24"/>
        </w:rPr>
        <w:t xml:space="preserve"> </w:t>
      </w:r>
      <w:hyperlink r:id="rId9" w:history="1"/>
    </w:p>
    <w:p w14:paraId="2D926DC3" w14:textId="77777777" w:rsidR="00337FF6" w:rsidRPr="004C2F32" w:rsidRDefault="00337FF6" w:rsidP="00337FF6">
      <w:pPr>
        <w:rPr>
          <w:rFonts w:asciiTheme="minorHAnsi" w:hAnsiTheme="minorHAnsi" w:cstheme="minorHAnsi"/>
          <w:sz w:val="20"/>
          <w:szCs w:val="20"/>
          <w:lang w:bidi="mr-IN"/>
        </w:rPr>
      </w:pPr>
      <w:r w:rsidRPr="004C2F32">
        <w:rPr>
          <w:rFonts w:asciiTheme="minorHAnsi" w:hAnsiTheme="minorHAnsi" w:cstheme="minorHAnsi"/>
          <w:b/>
        </w:rPr>
        <w:t>------------------------------------------------------------------------------------------</w:t>
      </w:r>
      <w:r>
        <w:rPr>
          <w:rFonts w:asciiTheme="minorHAnsi" w:hAnsiTheme="minorHAnsi" w:cstheme="minorHAnsi"/>
          <w:b/>
        </w:rPr>
        <w:t>------------------------------------------</w:t>
      </w:r>
    </w:p>
    <w:p w14:paraId="65899F50" w14:textId="77777777" w:rsidR="00337FF6" w:rsidRPr="004C2F32" w:rsidRDefault="00337FF6" w:rsidP="00337FF6">
      <w:pPr>
        <w:rPr>
          <w:rFonts w:ascii="Sakal Marathi" w:eastAsia="Sakal Marathi" w:hAnsi="Sakal Marathi" w:cs="Sakal Marathi"/>
          <w:sz w:val="10"/>
          <w:szCs w:val="10"/>
          <w:lang w:bidi="mr-IN"/>
        </w:rPr>
      </w:pPr>
    </w:p>
    <w:p w14:paraId="6BB1B938" w14:textId="77777777" w:rsidR="00337FF6" w:rsidRDefault="00337FF6" w:rsidP="00337FF6">
      <w:pPr>
        <w:jc w:val="center"/>
        <w:rPr>
          <w:rFonts w:ascii="Times New Roman" w:eastAsia="Sakal Marathi" w:hAnsi="Times New Roman"/>
          <w:b/>
          <w:bCs/>
          <w:sz w:val="28"/>
          <w:szCs w:val="28"/>
          <w:lang w:bidi="mr-IN"/>
        </w:rPr>
      </w:pPr>
      <w:r w:rsidRPr="00282196">
        <w:rPr>
          <w:rFonts w:ascii="Times New Roman" w:eastAsia="Sakal Marathi" w:hAnsi="Times New Roman"/>
          <w:b/>
          <w:bCs/>
          <w:sz w:val="28"/>
          <w:szCs w:val="28"/>
          <w:lang w:bidi="mr-IN"/>
        </w:rPr>
        <w:t xml:space="preserve">Procedure to give your contribution for Position Papers </w:t>
      </w:r>
      <w:r>
        <w:rPr>
          <w:rFonts w:ascii="Times New Roman" w:eastAsia="Sakal Marathi" w:hAnsi="Times New Roman"/>
          <w:b/>
          <w:bCs/>
          <w:sz w:val="28"/>
          <w:szCs w:val="28"/>
          <w:lang w:bidi="mr-IN"/>
        </w:rPr>
        <w:t>for</w:t>
      </w:r>
      <w:r w:rsidRPr="00282196">
        <w:rPr>
          <w:rFonts w:ascii="Times New Roman" w:eastAsia="Sakal Marathi" w:hAnsi="Times New Roman"/>
          <w:b/>
          <w:bCs/>
          <w:sz w:val="28"/>
          <w:szCs w:val="28"/>
          <w:lang w:bidi="mr-IN"/>
        </w:rPr>
        <w:t xml:space="preserve"> </w:t>
      </w:r>
    </w:p>
    <w:p w14:paraId="1C1B8E89" w14:textId="77777777" w:rsidR="00337FF6" w:rsidRPr="00282196" w:rsidRDefault="00337FF6" w:rsidP="00337FF6">
      <w:pPr>
        <w:jc w:val="center"/>
        <w:rPr>
          <w:rFonts w:ascii="Times New Roman" w:eastAsia="Sakal Marathi" w:hAnsi="Times New Roman"/>
          <w:b/>
          <w:bCs/>
          <w:sz w:val="28"/>
          <w:szCs w:val="28"/>
          <w:lang w:bidi="mr-IN"/>
        </w:rPr>
      </w:pPr>
      <w:r w:rsidRPr="00282196">
        <w:rPr>
          <w:rFonts w:ascii="Times New Roman" w:eastAsia="Sakal Marathi" w:hAnsi="Times New Roman"/>
          <w:b/>
          <w:bCs/>
          <w:sz w:val="28"/>
          <w:szCs w:val="28"/>
          <w:lang w:bidi="mr-IN"/>
        </w:rPr>
        <w:t xml:space="preserve">New Education Policy </w:t>
      </w:r>
      <w:r w:rsidRPr="00282196">
        <w:rPr>
          <w:rFonts w:ascii="Times New Roman" w:eastAsia="Sakal Marathi" w:hAnsi="Times New Roman"/>
          <w:b/>
          <w:bCs/>
          <w:sz w:val="28"/>
          <w:szCs w:val="28"/>
          <w:cs/>
          <w:lang w:bidi="mr-IN"/>
        </w:rPr>
        <w:t>2020</w:t>
      </w:r>
      <w:r w:rsidRPr="00282196">
        <w:rPr>
          <w:rFonts w:ascii="Times New Roman" w:eastAsia="Sakal Marathi" w:hAnsi="Times New Roman"/>
          <w:b/>
          <w:bCs/>
          <w:sz w:val="28"/>
          <w:szCs w:val="28"/>
          <w:lang w:bidi="mr-IN"/>
        </w:rPr>
        <w:t xml:space="preserve"> </w:t>
      </w:r>
    </w:p>
    <w:p w14:paraId="6837D48A" w14:textId="77777777" w:rsidR="00337FF6" w:rsidRPr="00282196" w:rsidRDefault="00DF425D" w:rsidP="00337FF6">
      <w:pPr>
        <w:jc w:val="center"/>
        <w:rPr>
          <w:rFonts w:ascii="Times New Roman" w:eastAsia="Sakal Marathi" w:hAnsi="Times New Roman"/>
          <w:sz w:val="34"/>
          <w:szCs w:val="34"/>
          <w:lang w:bidi="mr-IN"/>
        </w:rPr>
      </w:pPr>
      <w:hyperlink r:id="rId10" w:history="1">
        <w:r w:rsidR="00337FF6" w:rsidRPr="001F6542">
          <w:rPr>
            <w:rStyle w:val="Hyperlink"/>
            <w:rFonts w:ascii="Times New Roman" w:eastAsia="Sakal Marathi" w:hAnsi="Times New Roman"/>
            <w:sz w:val="34"/>
            <w:szCs w:val="34"/>
            <w:lang w:bidi="mr-IN"/>
          </w:rPr>
          <w:t>https://scertmaha.ac.in/positionpapers/</w:t>
        </w:r>
      </w:hyperlink>
      <w:r w:rsidR="00337FF6" w:rsidRPr="00282196">
        <w:rPr>
          <w:rFonts w:ascii="Times New Roman" w:eastAsia="Sakal Marathi" w:hAnsi="Times New Roman"/>
          <w:sz w:val="34"/>
          <w:szCs w:val="34"/>
          <w:lang w:bidi="mr-IN"/>
        </w:rPr>
        <w:t xml:space="preserve"> </w:t>
      </w:r>
    </w:p>
    <w:p w14:paraId="40E1A9DE" w14:textId="77777777" w:rsidR="00337FF6" w:rsidRPr="004721C2" w:rsidRDefault="00337FF6" w:rsidP="00337FF6">
      <w:pPr>
        <w:jc w:val="center"/>
        <w:rPr>
          <w:rFonts w:ascii="Sakal Marathi" w:eastAsia="Sakal Marathi" w:hAnsi="Sakal Marathi" w:cs="Sakal Marathi"/>
          <w:sz w:val="12"/>
          <w:szCs w:val="12"/>
          <w:lang w:bidi="mr-IN"/>
        </w:rPr>
      </w:pPr>
    </w:p>
    <w:p w14:paraId="2C3E8D88" w14:textId="77777777" w:rsidR="00337FF6" w:rsidRDefault="00337FF6" w:rsidP="00337FF6">
      <w:pPr>
        <w:jc w:val="center"/>
        <w:rPr>
          <w:rFonts w:ascii="Sakal Marathi" w:eastAsia="Sakal Marathi" w:hAnsi="Sakal Marathi" w:cs="Sakal Marathi"/>
          <w:sz w:val="20"/>
          <w:szCs w:val="20"/>
          <w:lang w:bidi="mr-IN"/>
        </w:rPr>
      </w:pPr>
      <w:r w:rsidRPr="00505280">
        <w:rPr>
          <w:rFonts w:ascii="Sakal Marathi" w:eastAsia="Sakal Marathi" w:hAnsi="Sakal Marathi" w:cs="Sakal Marathi" w:hint="cs"/>
          <w:noProof/>
          <w:sz w:val="24"/>
          <w:szCs w:val="24"/>
        </w:rPr>
        <w:drawing>
          <wp:inline distT="0" distB="0" distL="0" distR="0" wp14:anchorId="07B6EF06" wp14:editId="0FFC811D">
            <wp:extent cx="5553075" cy="5353050"/>
            <wp:effectExtent l="0" t="38100" r="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6C852C0" w14:textId="77777777" w:rsidR="00337FF6" w:rsidRPr="004721C2" w:rsidRDefault="00337FF6" w:rsidP="00337FF6">
      <w:pPr>
        <w:jc w:val="center"/>
        <w:rPr>
          <w:rFonts w:ascii="Sakal Marathi" w:eastAsia="Sakal Marathi" w:hAnsi="Sakal Marathi" w:cs="Sakal Marathi"/>
          <w:sz w:val="14"/>
          <w:szCs w:val="14"/>
          <w:lang w:bidi="mr-IN"/>
        </w:rPr>
      </w:pPr>
    </w:p>
    <w:p w14:paraId="7E1B805D" w14:textId="76E8AC29" w:rsidR="00337FF6" w:rsidRPr="001E4365" w:rsidRDefault="00337FF6" w:rsidP="00337FF6">
      <w:pPr>
        <w:jc w:val="center"/>
        <w:rPr>
          <w:rFonts w:ascii="Times New Roman" w:eastAsia="Sakal Marathi" w:hAnsi="Times New Roman"/>
          <w:color w:val="FF0000"/>
          <w:sz w:val="32"/>
          <w:szCs w:val="32"/>
          <w:lang w:val="en-IN" w:bidi="mr-IN"/>
        </w:rPr>
      </w:pPr>
      <w:r w:rsidRPr="001E4365">
        <w:rPr>
          <w:rFonts w:ascii="Times New Roman" w:eastAsia="Sakal Marathi" w:hAnsi="Times New Roman"/>
          <w:color w:val="FF0000"/>
          <w:sz w:val="32"/>
          <w:szCs w:val="32"/>
          <w:lang w:val="en-IN" w:bidi="mr-IN"/>
        </w:rPr>
        <w:t xml:space="preserve">Last date of filling of your response is </w:t>
      </w:r>
      <w:r w:rsidR="00DF425D">
        <w:rPr>
          <w:rFonts w:ascii="Times New Roman" w:eastAsia="Sakal Marathi" w:hAnsi="Times New Roman"/>
          <w:color w:val="FF0000"/>
          <w:sz w:val="32"/>
          <w:szCs w:val="32"/>
          <w:lang w:val="en-IN" w:bidi="mr-IN"/>
        </w:rPr>
        <w:t>3</w:t>
      </w:r>
      <w:bookmarkStart w:id="0" w:name="_GoBack"/>
      <w:bookmarkEnd w:id="0"/>
      <w:r w:rsidRPr="001E4365">
        <w:rPr>
          <w:rFonts w:ascii="Times New Roman" w:eastAsia="Sakal Marathi" w:hAnsi="Times New Roman"/>
          <w:color w:val="FF0000"/>
          <w:sz w:val="32"/>
          <w:szCs w:val="32"/>
          <w:lang w:val="en-IN" w:bidi="mr-IN"/>
        </w:rPr>
        <w:t>0</w:t>
      </w:r>
      <w:r w:rsidRPr="001E4365">
        <w:rPr>
          <w:rFonts w:ascii="Times New Roman" w:eastAsia="Sakal Marathi" w:hAnsi="Times New Roman"/>
          <w:color w:val="FF0000"/>
          <w:sz w:val="32"/>
          <w:szCs w:val="32"/>
          <w:vertAlign w:val="superscript"/>
          <w:lang w:val="en-IN" w:bidi="mr-IN"/>
        </w:rPr>
        <w:t>th</w:t>
      </w:r>
      <w:r w:rsidRPr="001E4365">
        <w:rPr>
          <w:rFonts w:ascii="Times New Roman" w:eastAsia="Sakal Marathi" w:hAnsi="Times New Roman"/>
          <w:color w:val="FF0000"/>
          <w:sz w:val="32"/>
          <w:szCs w:val="32"/>
          <w:lang w:val="en-IN" w:bidi="mr-IN"/>
        </w:rPr>
        <w:t xml:space="preserve"> May 2022</w:t>
      </w:r>
    </w:p>
    <w:p w14:paraId="0018704B" w14:textId="77777777" w:rsidR="00337FF6" w:rsidRPr="004721C2" w:rsidRDefault="00337FF6" w:rsidP="00337FF6">
      <w:pPr>
        <w:jc w:val="center"/>
        <w:rPr>
          <w:rFonts w:ascii="Sakal Marathi" w:eastAsia="Sakal Marathi" w:hAnsi="Sakal Marathi" w:cs="Sakal Marathi"/>
          <w:sz w:val="16"/>
          <w:szCs w:val="16"/>
          <w:lang w:bidi="mr-IN"/>
        </w:rPr>
      </w:pPr>
    </w:p>
    <w:p w14:paraId="44988E24" w14:textId="77777777" w:rsidR="00337FF6" w:rsidRPr="004721C2" w:rsidRDefault="00337FF6" w:rsidP="00337FF6">
      <w:pPr>
        <w:jc w:val="center"/>
        <w:rPr>
          <w:b/>
          <w:bCs/>
          <w:lang w:val="en-IN"/>
        </w:rPr>
      </w:pPr>
      <w:r w:rsidRPr="004721C2">
        <w:rPr>
          <w:b/>
          <w:bCs/>
          <w:lang w:val="en-IN"/>
        </w:rPr>
        <w:t>Curriculum Development Department,</w:t>
      </w:r>
    </w:p>
    <w:p w14:paraId="2B91CAF4" w14:textId="77777777" w:rsidR="00337FF6" w:rsidRDefault="00337FF6" w:rsidP="00337FF6">
      <w:pPr>
        <w:spacing w:after="200" w:line="276" w:lineRule="auto"/>
        <w:jc w:val="center"/>
        <w:rPr>
          <w:b/>
          <w:bCs/>
          <w:sz w:val="24"/>
          <w:szCs w:val="24"/>
        </w:rPr>
      </w:pPr>
      <w:r w:rsidRPr="004721C2">
        <w:rPr>
          <w:b/>
          <w:bCs/>
          <w:lang w:val="en-IN"/>
        </w:rPr>
        <w:t>State Council of Educational Research and Training, Maharashtra, Pune</w:t>
      </w:r>
    </w:p>
    <w:p w14:paraId="03D75181" w14:textId="290980FE" w:rsidR="00B85C3D" w:rsidRDefault="00B85C3D">
      <w:pPr>
        <w:pStyle w:val="BodyText"/>
        <w:rPr>
          <w:rFonts w:ascii="Times New Roman"/>
          <w:i w:val="0"/>
          <w:sz w:val="13"/>
        </w:rPr>
      </w:pPr>
    </w:p>
    <w:p w14:paraId="6CA66936" w14:textId="77777777" w:rsidR="00374948" w:rsidRDefault="00374948">
      <w:pPr>
        <w:pStyle w:val="BodyText"/>
        <w:rPr>
          <w:rFonts w:ascii="Times New Roman"/>
          <w:i w:val="0"/>
          <w:sz w:val="13"/>
        </w:rPr>
      </w:pPr>
    </w:p>
    <w:p w14:paraId="765E62FB" w14:textId="77777777" w:rsidR="00B85C3D" w:rsidRDefault="00355B7D">
      <w:pPr>
        <w:pStyle w:val="Heading1"/>
        <w:spacing w:before="52"/>
        <w:ind w:left="3462" w:right="3198" w:firstLine="0"/>
        <w:jc w:val="center"/>
      </w:pPr>
      <w:r>
        <w:lastRenderedPageBreak/>
        <w:t>Curriculum and Pedagogy</w:t>
      </w:r>
    </w:p>
    <w:p w14:paraId="1E081BF7" w14:textId="77777777" w:rsidR="00B85C3D" w:rsidRDefault="00355B7D">
      <w:pPr>
        <w:spacing w:before="120"/>
        <w:ind w:left="2546"/>
        <w:rPr>
          <w:b/>
          <w:sz w:val="24"/>
        </w:rPr>
      </w:pPr>
      <w:r>
        <w:rPr>
          <w:b/>
          <w:sz w:val="24"/>
        </w:rPr>
        <w:t>e-Template for the Position Paper of the Focus Group</w:t>
      </w:r>
    </w:p>
    <w:p w14:paraId="3825920C" w14:textId="77777777" w:rsidR="00B85C3D" w:rsidRDefault="00B85C3D">
      <w:pPr>
        <w:pStyle w:val="BodyText"/>
        <w:rPr>
          <w:b/>
          <w:i w:val="0"/>
          <w:sz w:val="20"/>
        </w:rPr>
      </w:pPr>
    </w:p>
    <w:p w14:paraId="14609C7F" w14:textId="77777777" w:rsidR="00B85C3D" w:rsidRDefault="00355B7D">
      <w:pPr>
        <w:pStyle w:val="ListParagraph"/>
        <w:numPr>
          <w:ilvl w:val="0"/>
          <w:numId w:val="1"/>
        </w:numPr>
        <w:tabs>
          <w:tab w:val="left" w:pos="532"/>
          <w:tab w:val="left" w:pos="533"/>
        </w:tabs>
        <w:rPr>
          <w:b/>
          <w:sz w:val="24"/>
        </w:rPr>
      </w:pPr>
      <w:r>
        <w:rPr>
          <w:b/>
          <w:sz w:val="24"/>
        </w:rPr>
        <w:t>Preliminary</w:t>
      </w:r>
      <w:r>
        <w:rPr>
          <w:b/>
          <w:spacing w:val="-4"/>
          <w:sz w:val="24"/>
        </w:rPr>
        <w:t xml:space="preserve"> </w:t>
      </w:r>
      <w:r>
        <w:rPr>
          <w:b/>
          <w:sz w:val="24"/>
        </w:rPr>
        <w:t>information</w:t>
      </w:r>
    </w:p>
    <w:p w14:paraId="59606836" w14:textId="77777777" w:rsidR="00B85C3D" w:rsidRDefault="00355B7D">
      <w:pPr>
        <w:pStyle w:val="BodyText"/>
        <w:spacing w:before="163"/>
        <w:ind w:left="532"/>
      </w:pPr>
      <w:r>
        <w:t>This section contains preliminary information regarding the focus group.</w:t>
      </w:r>
    </w:p>
    <w:p w14:paraId="628AC2AC" w14:textId="77777777" w:rsidR="00B85C3D" w:rsidRDefault="00355B7D">
      <w:pPr>
        <w:pStyle w:val="ListParagraph"/>
        <w:numPr>
          <w:ilvl w:val="1"/>
          <w:numId w:val="1"/>
        </w:numPr>
        <w:tabs>
          <w:tab w:val="left" w:pos="965"/>
        </w:tabs>
        <w:spacing w:before="45"/>
        <w:ind w:left="964" w:hanging="432"/>
        <w:rPr>
          <w:sz w:val="24"/>
        </w:rPr>
      </w:pPr>
      <w:r>
        <w:rPr>
          <w:b/>
          <w:sz w:val="24"/>
        </w:rPr>
        <w:t xml:space="preserve">Executive Summary/Abstract </w:t>
      </w:r>
      <w:r>
        <w:rPr>
          <w:color w:val="FF0000"/>
          <w:sz w:val="24"/>
        </w:rPr>
        <w:t>(1-500</w:t>
      </w:r>
      <w:r>
        <w:rPr>
          <w:color w:val="FF0000"/>
          <w:spacing w:val="2"/>
          <w:sz w:val="24"/>
        </w:rPr>
        <w:t xml:space="preserve"> </w:t>
      </w:r>
      <w:r>
        <w:rPr>
          <w:color w:val="FF0000"/>
          <w:sz w:val="24"/>
        </w:rPr>
        <w:t>words)</w:t>
      </w:r>
    </w:p>
    <w:p w14:paraId="05CB9EFD" w14:textId="64A31DB6" w:rsidR="00B85C3D" w:rsidRDefault="00B85C3D" w:rsidP="00355B7D">
      <w:pPr>
        <w:pStyle w:val="Heading2"/>
        <w:tabs>
          <w:tab w:val="left" w:pos="965"/>
        </w:tabs>
        <w:spacing w:before="120"/>
        <w:ind w:right="117"/>
      </w:pPr>
    </w:p>
    <w:p w14:paraId="6F9EF2C0" w14:textId="77777777" w:rsidR="00B85C3D" w:rsidRDefault="00355B7D">
      <w:pPr>
        <w:pStyle w:val="ListParagraph"/>
        <w:numPr>
          <w:ilvl w:val="0"/>
          <w:numId w:val="1"/>
        </w:numPr>
        <w:tabs>
          <w:tab w:val="left" w:pos="532"/>
          <w:tab w:val="left" w:pos="533"/>
        </w:tabs>
        <w:spacing w:before="120"/>
        <w:rPr>
          <w:rFonts w:ascii="Cambria"/>
          <w:b/>
          <w:sz w:val="24"/>
        </w:rPr>
      </w:pPr>
      <w:r>
        <w:rPr>
          <w:b/>
          <w:sz w:val="24"/>
        </w:rPr>
        <w:t>Introduction</w:t>
      </w:r>
    </w:p>
    <w:p w14:paraId="3FD39B59" w14:textId="77777777" w:rsidR="00B85C3D" w:rsidRDefault="00355B7D">
      <w:pPr>
        <w:pStyle w:val="ListParagraph"/>
        <w:numPr>
          <w:ilvl w:val="1"/>
          <w:numId w:val="1"/>
        </w:numPr>
        <w:tabs>
          <w:tab w:val="left" w:pos="965"/>
        </w:tabs>
        <w:spacing w:before="165"/>
        <w:ind w:left="964" w:hanging="432"/>
        <w:rPr>
          <w:b/>
          <w:sz w:val="24"/>
        </w:rPr>
      </w:pPr>
      <w:r>
        <w:rPr>
          <w:b/>
          <w:sz w:val="24"/>
        </w:rPr>
        <w:t>Introduction to Curriculum and</w:t>
      </w:r>
      <w:r>
        <w:rPr>
          <w:b/>
          <w:spacing w:val="-1"/>
          <w:sz w:val="24"/>
        </w:rPr>
        <w:t xml:space="preserve"> </w:t>
      </w:r>
      <w:r>
        <w:rPr>
          <w:b/>
          <w:sz w:val="24"/>
        </w:rPr>
        <w:t>pedagogy</w:t>
      </w:r>
    </w:p>
    <w:p w14:paraId="33FB78E1" w14:textId="77777777" w:rsidR="00B85C3D" w:rsidRDefault="00355B7D">
      <w:pPr>
        <w:pStyle w:val="BodyText"/>
        <w:spacing w:before="121"/>
        <w:ind w:left="964" w:right="120"/>
        <w:jc w:val="both"/>
        <w:rPr>
          <w:i w:val="0"/>
        </w:rPr>
      </w:pPr>
      <w:r>
        <w:rPr>
          <w:i w:val="0"/>
        </w:rPr>
        <w:t>(</w:t>
      </w:r>
      <w:r>
        <w:rPr>
          <w:color w:val="4F81BC"/>
        </w:rPr>
        <w:t>What are the present approaches regarding Curriculum and Pedagogy for School Education? This also needs to include a brief on historical perspective and prevailing practices at the National or State or UT level</w:t>
      </w:r>
      <w:r>
        <w:t xml:space="preserve">) </w:t>
      </w:r>
      <w:r>
        <w:rPr>
          <w:i w:val="0"/>
          <w:color w:val="FF0000"/>
        </w:rPr>
        <w:t>(1-300 words)</w:t>
      </w:r>
    </w:p>
    <w:p w14:paraId="51591785" w14:textId="77777777" w:rsidR="00B85C3D" w:rsidRDefault="00355B7D">
      <w:pPr>
        <w:pStyle w:val="Heading1"/>
        <w:numPr>
          <w:ilvl w:val="1"/>
          <w:numId w:val="1"/>
        </w:numPr>
        <w:tabs>
          <w:tab w:val="left" w:pos="965"/>
        </w:tabs>
        <w:ind w:left="964" w:hanging="432"/>
      </w:pPr>
      <w:r>
        <w:t>Perspectives of National Education Policy 2020 on Curriculum and</w:t>
      </w:r>
      <w:r>
        <w:rPr>
          <w:spacing w:val="-15"/>
        </w:rPr>
        <w:t xml:space="preserve"> </w:t>
      </w:r>
      <w:r>
        <w:t>Pedagogy</w:t>
      </w:r>
    </w:p>
    <w:p w14:paraId="61E8239A" w14:textId="77777777" w:rsidR="00B85C3D" w:rsidRDefault="00355B7D">
      <w:pPr>
        <w:pStyle w:val="BodyText"/>
        <w:spacing w:before="120"/>
        <w:ind w:left="964" w:right="123"/>
        <w:jc w:val="both"/>
        <w:rPr>
          <w:i w:val="0"/>
        </w:rPr>
      </w:pPr>
      <w:r>
        <w:rPr>
          <w:b/>
          <w:i w:val="0"/>
        </w:rPr>
        <w:t>(</w:t>
      </w:r>
      <w:r>
        <w:rPr>
          <w:color w:val="4F81BC"/>
        </w:rPr>
        <w:t>Please respond to the NEP 2020 points on curriculum and pedagogy, including any suggestions you may have regarding additions or modification #1</w:t>
      </w:r>
      <w:r>
        <w:t xml:space="preserve">) </w:t>
      </w:r>
      <w:r>
        <w:rPr>
          <w:i w:val="0"/>
          <w:color w:val="FF0000"/>
        </w:rPr>
        <w:t>(1-500 words)</w:t>
      </w:r>
    </w:p>
    <w:p w14:paraId="21AAC66E" w14:textId="77777777" w:rsidR="00B85C3D" w:rsidRDefault="00355B7D">
      <w:pPr>
        <w:pStyle w:val="Heading1"/>
        <w:numPr>
          <w:ilvl w:val="1"/>
          <w:numId w:val="1"/>
        </w:numPr>
        <w:tabs>
          <w:tab w:val="left" w:pos="965"/>
        </w:tabs>
        <w:spacing w:before="120"/>
        <w:ind w:left="964" w:hanging="432"/>
      </w:pPr>
      <w:r>
        <w:t>Current Challenges</w:t>
      </w:r>
    </w:p>
    <w:p w14:paraId="2F8B2AA0" w14:textId="77777777" w:rsidR="00B85C3D" w:rsidRDefault="00355B7D">
      <w:pPr>
        <w:pStyle w:val="BodyText"/>
        <w:spacing w:before="119"/>
        <w:ind w:left="964" w:right="115"/>
        <w:jc w:val="both"/>
        <w:rPr>
          <w:i w:val="0"/>
        </w:rPr>
      </w:pPr>
      <w:r>
        <w:rPr>
          <w:color w:val="4F81BC"/>
        </w:rPr>
        <w:t xml:space="preserve">(What are the problems currently faced in the curriculum and pedagogy? #2) </w:t>
      </w:r>
      <w:r>
        <w:rPr>
          <w:i w:val="0"/>
          <w:color w:val="FF0000"/>
        </w:rPr>
        <w:t>(1-400 words)</w:t>
      </w:r>
    </w:p>
    <w:p w14:paraId="08EF0C9A" w14:textId="77777777" w:rsidR="00B85C3D" w:rsidRDefault="00355B7D">
      <w:pPr>
        <w:pStyle w:val="Heading1"/>
        <w:numPr>
          <w:ilvl w:val="1"/>
          <w:numId w:val="1"/>
        </w:numPr>
        <w:tabs>
          <w:tab w:val="left" w:pos="965"/>
        </w:tabs>
        <w:spacing w:before="123"/>
        <w:ind w:left="964" w:hanging="432"/>
      </w:pPr>
      <w:r>
        <w:t>Addressing Current</w:t>
      </w:r>
      <w:r>
        <w:rPr>
          <w:spacing w:val="3"/>
        </w:rPr>
        <w:t xml:space="preserve"> </w:t>
      </w:r>
      <w:r>
        <w:t>Challenges</w:t>
      </w:r>
    </w:p>
    <w:p w14:paraId="55C32691" w14:textId="77777777" w:rsidR="00B85C3D" w:rsidRDefault="00355B7D">
      <w:pPr>
        <w:pStyle w:val="BodyText"/>
        <w:spacing w:before="120"/>
        <w:ind w:left="964" w:right="112"/>
        <w:jc w:val="both"/>
        <w:rPr>
          <w:i w:val="0"/>
        </w:rPr>
      </w:pPr>
      <w:r>
        <w:rPr>
          <w:color w:val="4F81BC"/>
        </w:rPr>
        <w:t>(How can we ensure in the new curriculum and pedagogy that the problems listed in #2 are addressed/overcome? What is currently being done well in curriculum and pedagogy, and how can these present good practices/innovations/initiatives be strengthened/ scaled up? #3 and #4</w:t>
      </w:r>
      <w:r>
        <w:rPr>
          <w:i w:val="0"/>
        </w:rPr>
        <w:t xml:space="preserve">) </w:t>
      </w:r>
      <w:r>
        <w:rPr>
          <w:i w:val="0"/>
          <w:color w:val="FF0000"/>
        </w:rPr>
        <w:t>(1-400 words)</w:t>
      </w:r>
    </w:p>
    <w:p w14:paraId="3AAB727A" w14:textId="77777777" w:rsidR="00B85C3D" w:rsidRDefault="00355B7D">
      <w:pPr>
        <w:pStyle w:val="Heading1"/>
        <w:numPr>
          <w:ilvl w:val="0"/>
          <w:numId w:val="1"/>
        </w:numPr>
        <w:tabs>
          <w:tab w:val="left" w:pos="532"/>
          <w:tab w:val="left" w:pos="533"/>
        </w:tabs>
        <w:rPr>
          <w:rFonts w:ascii="Cambria"/>
        </w:rPr>
      </w:pPr>
      <w:r>
        <w:t>Imperatives of Curriculum and</w:t>
      </w:r>
      <w:r>
        <w:rPr>
          <w:spacing w:val="-2"/>
        </w:rPr>
        <w:t xml:space="preserve"> </w:t>
      </w:r>
      <w:r>
        <w:t>Pedagogy</w:t>
      </w:r>
    </w:p>
    <w:p w14:paraId="5E537814" w14:textId="77777777" w:rsidR="00B85C3D" w:rsidRDefault="00355B7D">
      <w:pPr>
        <w:pStyle w:val="ListParagraph"/>
        <w:numPr>
          <w:ilvl w:val="1"/>
          <w:numId w:val="1"/>
        </w:numPr>
        <w:tabs>
          <w:tab w:val="left" w:pos="965"/>
        </w:tabs>
        <w:spacing w:before="163"/>
        <w:ind w:left="964" w:right="114" w:hanging="432"/>
        <w:jc w:val="both"/>
        <w:rPr>
          <w:i/>
          <w:sz w:val="24"/>
        </w:rPr>
      </w:pPr>
      <w:r>
        <w:rPr>
          <w:b/>
          <w:sz w:val="24"/>
        </w:rPr>
        <w:t xml:space="preserve">Curriculum and Pedagogy for Holistic Development of Learners </w:t>
      </w:r>
      <w:r>
        <w:rPr>
          <w:i/>
          <w:color w:val="4F81BC"/>
          <w:sz w:val="24"/>
        </w:rPr>
        <w:t>(Holistic development is emphasized in NEP 2020. What are the specific sets of skills, capacities</w:t>
      </w:r>
      <w:r>
        <w:rPr>
          <w:i/>
          <w:color w:val="4F81BC"/>
          <w:spacing w:val="12"/>
          <w:sz w:val="24"/>
        </w:rPr>
        <w:t xml:space="preserve"> </w:t>
      </w:r>
      <w:r>
        <w:rPr>
          <w:i/>
          <w:color w:val="4F81BC"/>
          <w:sz w:val="24"/>
        </w:rPr>
        <w:t>and</w:t>
      </w:r>
      <w:r>
        <w:rPr>
          <w:i/>
          <w:color w:val="4F81BC"/>
          <w:spacing w:val="11"/>
          <w:sz w:val="24"/>
        </w:rPr>
        <w:t xml:space="preserve"> </w:t>
      </w:r>
      <w:r>
        <w:rPr>
          <w:i/>
          <w:color w:val="4F81BC"/>
          <w:sz w:val="24"/>
        </w:rPr>
        <w:t>values</w:t>
      </w:r>
      <w:r>
        <w:rPr>
          <w:i/>
          <w:color w:val="4F81BC"/>
          <w:spacing w:val="12"/>
          <w:sz w:val="24"/>
        </w:rPr>
        <w:t xml:space="preserve"> </w:t>
      </w:r>
      <w:r>
        <w:rPr>
          <w:i/>
          <w:color w:val="4F81BC"/>
          <w:sz w:val="24"/>
        </w:rPr>
        <w:t>that</w:t>
      </w:r>
      <w:r>
        <w:rPr>
          <w:i/>
          <w:color w:val="4F81BC"/>
          <w:spacing w:val="13"/>
          <w:sz w:val="24"/>
        </w:rPr>
        <w:t xml:space="preserve"> </w:t>
      </w:r>
      <w:r>
        <w:rPr>
          <w:i/>
          <w:color w:val="4F81BC"/>
          <w:sz w:val="24"/>
        </w:rPr>
        <w:t>would</w:t>
      </w:r>
      <w:r>
        <w:rPr>
          <w:i/>
          <w:color w:val="4F81BC"/>
          <w:spacing w:val="11"/>
          <w:sz w:val="24"/>
        </w:rPr>
        <w:t xml:space="preserve"> </w:t>
      </w:r>
      <w:r>
        <w:rPr>
          <w:i/>
          <w:color w:val="4F81BC"/>
          <w:sz w:val="24"/>
        </w:rPr>
        <w:t>be</w:t>
      </w:r>
      <w:r>
        <w:rPr>
          <w:i/>
          <w:color w:val="4F81BC"/>
          <w:spacing w:val="12"/>
          <w:sz w:val="24"/>
        </w:rPr>
        <w:t xml:space="preserve"> </w:t>
      </w:r>
      <w:r>
        <w:rPr>
          <w:i/>
          <w:color w:val="4F81BC"/>
          <w:sz w:val="24"/>
        </w:rPr>
        <w:t>cross-cutting</w:t>
      </w:r>
      <w:r>
        <w:rPr>
          <w:i/>
          <w:color w:val="4F81BC"/>
          <w:spacing w:val="10"/>
          <w:sz w:val="24"/>
        </w:rPr>
        <w:t xml:space="preserve"> </w:t>
      </w:r>
      <w:r>
        <w:rPr>
          <w:i/>
          <w:color w:val="4F81BC"/>
          <w:sz w:val="24"/>
        </w:rPr>
        <w:t>across</w:t>
      </w:r>
      <w:r>
        <w:rPr>
          <w:i/>
          <w:color w:val="4F81BC"/>
          <w:spacing w:val="12"/>
          <w:sz w:val="24"/>
        </w:rPr>
        <w:t xml:space="preserve"> </w:t>
      </w:r>
      <w:r>
        <w:rPr>
          <w:i/>
          <w:color w:val="4F81BC"/>
          <w:sz w:val="24"/>
        </w:rPr>
        <w:t>different</w:t>
      </w:r>
      <w:r>
        <w:rPr>
          <w:i/>
          <w:color w:val="4F81BC"/>
          <w:spacing w:val="10"/>
          <w:sz w:val="24"/>
        </w:rPr>
        <w:t xml:space="preserve"> </w:t>
      </w:r>
      <w:r>
        <w:rPr>
          <w:i/>
          <w:color w:val="4F81BC"/>
          <w:sz w:val="24"/>
        </w:rPr>
        <w:t>curricular</w:t>
      </w:r>
      <w:r>
        <w:rPr>
          <w:i/>
          <w:color w:val="4F81BC"/>
          <w:spacing w:val="11"/>
          <w:sz w:val="24"/>
        </w:rPr>
        <w:t xml:space="preserve"> </w:t>
      </w:r>
      <w:r>
        <w:rPr>
          <w:i/>
          <w:color w:val="4F81BC"/>
          <w:sz w:val="24"/>
        </w:rPr>
        <w:t>areas?</w:t>
      </w:r>
    </w:p>
    <w:p w14:paraId="4332753A" w14:textId="77777777" w:rsidR="00B85C3D" w:rsidRDefault="00B85C3D">
      <w:pPr>
        <w:jc w:val="both"/>
        <w:rPr>
          <w:sz w:val="24"/>
        </w:rPr>
        <w:sectPr w:rsidR="00B85C3D" w:rsidSect="00337FF6">
          <w:type w:val="continuous"/>
          <w:pgSz w:w="11910" w:h="16840"/>
          <w:pgMar w:top="993" w:right="1320" w:bottom="280" w:left="1340" w:header="720" w:footer="720" w:gutter="0"/>
          <w:cols w:space="720"/>
        </w:sectPr>
      </w:pPr>
    </w:p>
    <w:p w14:paraId="01C8035F" w14:textId="77777777" w:rsidR="00B85C3D" w:rsidRDefault="00355B7D">
      <w:pPr>
        <w:pStyle w:val="BodyText"/>
        <w:spacing w:before="41"/>
        <w:ind w:left="964"/>
        <w:rPr>
          <w:i w:val="0"/>
        </w:rPr>
      </w:pPr>
      <w:r>
        <w:rPr>
          <w:color w:val="4F81BC"/>
        </w:rPr>
        <w:lastRenderedPageBreak/>
        <w:t xml:space="preserve">What is the progression of development of these skills, capacities and values across school stages? #6?) </w:t>
      </w:r>
      <w:r>
        <w:rPr>
          <w:i w:val="0"/>
          <w:color w:val="FF0000"/>
        </w:rPr>
        <w:t>(1-300 words)</w:t>
      </w:r>
    </w:p>
    <w:p w14:paraId="71360A0F" w14:textId="77777777" w:rsidR="00B85C3D" w:rsidRDefault="00355B7D">
      <w:pPr>
        <w:pStyle w:val="ListParagraph"/>
        <w:numPr>
          <w:ilvl w:val="1"/>
          <w:numId w:val="1"/>
        </w:numPr>
        <w:tabs>
          <w:tab w:val="left" w:pos="965"/>
        </w:tabs>
        <w:spacing w:before="120"/>
        <w:ind w:left="964" w:right="119" w:hanging="432"/>
        <w:jc w:val="both"/>
        <w:rPr>
          <w:sz w:val="24"/>
        </w:rPr>
      </w:pPr>
      <w:r>
        <w:rPr>
          <w:b/>
          <w:sz w:val="24"/>
        </w:rPr>
        <w:t xml:space="preserve">Reducing the Content Load in Curriculum </w:t>
      </w:r>
      <w:r>
        <w:rPr>
          <w:i/>
          <w:color w:val="4F81BC"/>
          <w:sz w:val="24"/>
        </w:rPr>
        <w:t xml:space="preserve">(What is the approach to reducing the content load in all the school subjects? What are the key principles that would allow such a systematic reduction without compromising on educational vision and goals? What are the main challenges expected in curriculum reduction? How is the greater focus on concepts likely to help in achieving this objective? #7) </w:t>
      </w:r>
      <w:r>
        <w:rPr>
          <w:color w:val="FF0000"/>
          <w:sz w:val="24"/>
        </w:rPr>
        <w:t>(1-300</w:t>
      </w:r>
      <w:r>
        <w:rPr>
          <w:color w:val="FF0000"/>
          <w:spacing w:val="-17"/>
          <w:sz w:val="24"/>
        </w:rPr>
        <w:t xml:space="preserve"> </w:t>
      </w:r>
      <w:r>
        <w:rPr>
          <w:color w:val="FF0000"/>
          <w:sz w:val="24"/>
        </w:rPr>
        <w:t>words)</w:t>
      </w:r>
    </w:p>
    <w:p w14:paraId="412CC448" w14:textId="77777777" w:rsidR="00B85C3D" w:rsidRDefault="00355B7D">
      <w:pPr>
        <w:pStyle w:val="ListParagraph"/>
        <w:numPr>
          <w:ilvl w:val="1"/>
          <w:numId w:val="1"/>
        </w:numPr>
        <w:tabs>
          <w:tab w:val="left" w:pos="965"/>
        </w:tabs>
        <w:spacing w:before="119"/>
        <w:ind w:left="964" w:right="115" w:hanging="432"/>
        <w:jc w:val="both"/>
        <w:rPr>
          <w:sz w:val="24"/>
        </w:rPr>
      </w:pPr>
      <w:r>
        <w:rPr>
          <w:b/>
          <w:sz w:val="24"/>
        </w:rPr>
        <w:t>Multidisciplinary and Interdisciplinary Experience in Curriculum and Pedagogy</w:t>
      </w:r>
      <w:r>
        <w:rPr>
          <w:b/>
          <w:color w:val="4F81BC"/>
          <w:sz w:val="24"/>
        </w:rPr>
        <w:t xml:space="preserve"> </w:t>
      </w:r>
      <w:r>
        <w:rPr>
          <w:i/>
          <w:color w:val="4F81BC"/>
          <w:sz w:val="24"/>
        </w:rPr>
        <w:t>(How</w:t>
      </w:r>
      <w:r>
        <w:rPr>
          <w:i/>
          <w:color w:val="4F81BC"/>
          <w:spacing w:val="-5"/>
          <w:sz w:val="24"/>
        </w:rPr>
        <w:t xml:space="preserve"> </w:t>
      </w:r>
      <w:r>
        <w:rPr>
          <w:i/>
          <w:color w:val="4F81BC"/>
          <w:sz w:val="24"/>
        </w:rPr>
        <w:t>would</w:t>
      </w:r>
      <w:r>
        <w:rPr>
          <w:i/>
          <w:color w:val="4F81BC"/>
          <w:spacing w:val="-5"/>
          <w:sz w:val="24"/>
        </w:rPr>
        <w:t xml:space="preserve"> </w:t>
      </w:r>
      <w:r>
        <w:rPr>
          <w:i/>
          <w:color w:val="4F81BC"/>
          <w:sz w:val="24"/>
        </w:rPr>
        <w:t>horizontal</w:t>
      </w:r>
      <w:r>
        <w:rPr>
          <w:i/>
          <w:color w:val="4F81BC"/>
          <w:spacing w:val="-5"/>
          <w:sz w:val="24"/>
        </w:rPr>
        <w:t xml:space="preserve"> </w:t>
      </w:r>
      <w:r>
        <w:rPr>
          <w:i/>
          <w:color w:val="4F81BC"/>
          <w:sz w:val="24"/>
        </w:rPr>
        <w:t>integration</w:t>
      </w:r>
      <w:r>
        <w:rPr>
          <w:i/>
          <w:color w:val="4F81BC"/>
          <w:spacing w:val="-6"/>
          <w:sz w:val="24"/>
        </w:rPr>
        <w:t xml:space="preserve"> </w:t>
      </w:r>
      <w:r>
        <w:rPr>
          <w:i/>
          <w:color w:val="4F81BC"/>
          <w:sz w:val="24"/>
        </w:rPr>
        <w:t>of</w:t>
      </w:r>
      <w:r>
        <w:rPr>
          <w:i/>
          <w:color w:val="4F81BC"/>
          <w:spacing w:val="-4"/>
          <w:sz w:val="24"/>
        </w:rPr>
        <w:t xml:space="preserve"> </w:t>
      </w:r>
      <w:r>
        <w:rPr>
          <w:i/>
          <w:color w:val="4F81BC"/>
          <w:sz w:val="24"/>
        </w:rPr>
        <w:t>the</w:t>
      </w:r>
      <w:r>
        <w:rPr>
          <w:i/>
          <w:color w:val="4F81BC"/>
          <w:spacing w:val="-4"/>
          <w:sz w:val="24"/>
        </w:rPr>
        <w:t xml:space="preserve"> </w:t>
      </w:r>
      <w:r>
        <w:rPr>
          <w:i/>
          <w:color w:val="4F81BC"/>
          <w:sz w:val="24"/>
        </w:rPr>
        <w:t>different</w:t>
      </w:r>
      <w:r>
        <w:rPr>
          <w:i/>
          <w:color w:val="4F81BC"/>
          <w:spacing w:val="-6"/>
          <w:sz w:val="24"/>
        </w:rPr>
        <w:t xml:space="preserve"> </w:t>
      </w:r>
      <w:r>
        <w:rPr>
          <w:i/>
          <w:color w:val="4F81BC"/>
          <w:sz w:val="24"/>
        </w:rPr>
        <w:t>curricular</w:t>
      </w:r>
      <w:r>
        <w:rPr>
          <w:i/>
          <w:color w:val="4F81BC"/>
          <w:spacing w:val="-6"/>
          <w:sz w:val="24"/>
        </w:rPr>
        <w:t xml:space="preserve"> </w:t>
      </w:r>
      <w:r>
        <w:rPr>
          <w:i/>
          <w:color w:val="4F81BC"/>
          <w:sz w:val="24"/>
        </w:rPr>
        <w:t>areas</w:t>
      </w:r>
      <w:r>
        <w:rPr>
          <w:i/>
          <w:color w:val="4F81BC"/>
          <w:spacing w:val="-5"/>
          <w:sz w:val="24"/>
        </w:rPr>
        <w:t xml:space="preserve"> </w:t>
      </w:r>
      <w:r>
        <w:rPr>
          <w:i/>
          <w:color w:val="4F81BC"/>
          <w:sz w:val="24"/>
        </w:rPr>
        <w:t>be</w:t>
      </w:r>
      <w:r>
        <w:rPr>
          <w:i/>
          <w:color w:val="4F81BC"/>
          <w:spacing w:val="-4"/>
          <w:sz w:val="24"/>
        </w:rPr>
        <w:t xml:space="preserve"> </w:t>
      </w:r>
      <w:r>
        <w:rPr>
          <w:i/>
          <w:color w:val="4F81BC"/>
          <w:sz w:val="24"/>
        </w:rPr>
        <w:t>facilitated</w:t>
      </w:r>
      <w:r>
        <w:rPr>
          <w:i/>
          <w:color w:val="4F81BC"/>
          <w:spacing w:val="-5"/>
          <w:sz w:val="24"/>
        </w:rPr>
        <w:t xml:space="preserve"> </w:t>
      </w:r>
      <w:r>
        <w:rPr>
          <w:i/>
          <w:color w:val="4F81BC"/>
          <w:sz w:val="24"/>
        </w:rPr>
        <w:t>and achieved?</w:t>
      </w:r>
      <w:r>
        <w:rPr>
          <w:i/>
          <w:color w:val="4F81BC"/>
          <w:spacing w:val="-6"/>
          <w:sz w:val="24"/>
        </w:rPr>
        <w:t xml:space="preserve"> </w:t>
      </w:r>
      <w:r>
        <w:rPr>
          <w:i/>
          <w:color w:val="4F81BC"/>
          <w:sz w:val="24"/>
        </w:rPr>
        <w:t>How</w:t>
      </w:r>
      <w:r>
        <w:rPr>
          <w:i/>
          <w:color w:val="4F81BC"/>
          <w:spacing w:val="-3"/>
          <w:sz w:val="24"/>
        </w:rPr>
        <w:t xml:space="preserve"> </w:t>
      </w:r>
      <w:r>
        <w:rPr>
          <w:i/>
          <w:color w:val="4F81BC"/>
          <w:sz w:val="24"/>
        </w:rPr>
        <w:t>would</w:t>
      </w:r>
      <w:r>
        <w:rPr>
          <w:i/>
          <w:color w:val="4F81BC"/>
          <w:spacing w:val="-5"/>
          <w:sz w:val="24"/>
        </w:rPr>
        <w:t xml:space="preserve"> </w:t>
      </w:r>
      <w:r>
        <w:rPr>
          <w:i/>
          <w:color w:val="4F81BC"/>
          <w:sz w:val="24"/>
        </w:rPr>
        <w:t>arts,</w:t>
      </w:r>
      <w:r>
        <w:rPr>
          <w:i/>
          <w:color w:val="4F81BC"/>
          <w:spacing w:val="-4"/>
          <w:sz w:val="24"/>
        </w:rPr>
        <w:t xml:space="preserve"> </w:t>
      </w:r>
      <w:r>
        <w:rPr>
          <w:i/>
          <w:color w:val="4F81BC"/>
          <w:sz w:val="24"/>
        </w:rPr>
        <w:t>sports</w:t>
      </w:r>
      <w:r>
        <w:rPr>
          <w:i/>
          <w:color w:val="4F81BC"/>
          <w:spacing w:val="-4"/>
          <w:sz w:val="24"/>
        </w:rPr>
        <w:t xml:space="preserve"> </w:t>
      </w:r>
      <w:r>
        <w:rPr>
          <w:i/>
          <w:color w:val="4F81BC"/>
          <w:sz w:val="24"/>
        </w:rPr>
        <w:t>and</w:t>
      </w:r>
      <w:r>
        <w:rPr>
          <w:i/>
          <w:color w:val="4F81BC"/>
          <w:spacing w:val="-5"/>
          <w:sz w:val="24"/>
        </w:rPr>
        <w:t xml:space="preserve"> </w:t>
      </w:r>
      <w:r>
        <w:rPr>
          <w:i/>
          <w:color w:val="4F81BC"/>
          <w:sz w:val="24"/>
        </w:rPr>
        <w:t>vocational</w:t>
      </w:r>
      <w:r>
        <w:rPr>
          <w:i/>
          <w:color w:val="4F81BC"/>
          <w:spacing w:val="-4"/>
          <w:sz w:val="24"/>
        </w:rPr>
        <w:t xml:space="preserve"> </w:t>
      </w:r>
      <w:r>
        <w:rPr>
          <w:i/>
          <w:color w:val="4F81BC"/>
          <w:sz w:val="24"/>
        </w:rPr>
        <w:t>education</w:t>
      </w:r>
      <w:r>
        <w:rPr>
          <w:i/>
          <w:color w:val="4F81BC"/>
          <w:spacing w:val="-5"/>
          <w:sz w:val="24"/>
        </w:rPr>
        <w:t xml:space="preserve"> </w:t>
      </w:r>
      <w:r>
        <w:rPr>
          <w:i/>
          <w:color w:val="4F81BC"/>
          <w:sz w:val="24"/>
        </w:rPr>
        <w:t>be</w:t>
      </w:r>
      <w:r>
        <w:rPr>
          <w:i/>
          <w:color w:val="4F81BC"/>
          <w:spacing w:val="-4"/>
          <w:sz w:val="24"/>
        </w:rPr>
        <w:t xml:space="preserve"> </w:t>
      </w:r>
      <w:r>
        <w:rPr>
          <w:i/>
          <w:color w:val="4F81BC"/>
          <w:sz w:val="24"/>
        </w:rPr>
        <w:t>integrated</w:t>
      </w:r>
      <w:r>
        <w:rPr>
          <w:i/>
          <w:color w:val="4F81BC"/>
          <w:spacing w:val="-4"/>
          <w:sz w:val="24"/>
        </w:rPr>
        <w:t xml:space="preserve"> </w:t>
      </w:r>
      <w:r>
        <w:rPr>
          <w:i/>
          <w:color w:val="4F81BC"/>
          <w:sz w:val="24"/>
        </w:rPr>
        <w:t>across</w:t>
      </w:r>
      <w:r>
        <w:rPr>
          <w:i/>
          <w:color w:val="4F81BC"/>
          <w:spacing w:val="-4"/>
          <w:sz w:val="24"/>
        </w:rPr>
        <w:t xml:space="preserve"> </w:t>
      </w:r>
      <w:r>
        <w:rPr>
          <w:i/>
          <w:color w:val="4F81BC"/>
          <w:sz w:val="24"/>
        </w:rPr>
        <w:t xml:space="preserve">the curriculum? #13) </w:t>
      </w:r>
      <w:r>
        <w:rPr>
          <w:color w:val="FF0000"/>
          <w:sz w:val="24"/>
        </w:rPr>
        <w:t>(1-300</w:t>
      </w:r>
      <w:r>
        <w:rPr>
          <w:color w:val="FF0000"/>
          <w:spacing w:val="-4"/>
          <w:sz w:val="24"/>
        </w:rPr>
        <w:t xml:space="preserve"> </w:t>
      </w:r>
      <w:r>
        <w:rPr>
          <w:color w:val="FF0000"/>
          <w:sz w:val="24"/>
        </w:rPr>
        <w:t>words)</w:t>
      </w:r>
    </w:p>
    <w:p w14:paraId="6D72DF09" w14:textId="77777777" w:rsidR="00B85C3D" w:rsidRDefault="00355B7D">
      <w:pPr>
        <w:pStyle w:val="ListParagraph"/>
        <w:numPr>
          <w:ilvl w:val="1"/>
          <w:numId w:val="1"/>
        </w:numPr>
        <w:tabs>
          <w:tab w:val="left" w:pos="965"/>
        </w:tabs>
        <w:spacing w:before="122"/>
        <w:ind w:left="964" w:right="112" w:hanging="432"/>
        <w:jc w:val="both"/>
        <w:rPr>
          <w:sz w:val="24"/>
        </w:rPr>
      </w:pPr>
      <w:r>
        <w:rPr>
          <w:b/>
          <w:sz w:val="24"/>
        </w:rPr>
        <w:t xml:space="preserve">Integrating Indian Knowledge Systems in Curriculum and Pedagogy </w:t>
      </w:r>
      <w:r>
        <w:rPr>
          <w:i/>
          <w:color w:val="4F81BC"/>
          <w:sz w:val="24"/>
        </w:rPr>
        <w:t xml:space="preserve">(What would be the approach to integrating Indian Knowledge Systems, heritage, and traditions within the school curriculum across curricular areas and school stages? #14) </w:t>
      </w:r>
      <w:r>
        <w:rPr>
          <w:color w:val="FF0000"/>
          <w:sz w:val="24"/>
        </w:rPr>
        <w:t>(1-300 words)</w:t>
      </w:r>
    </w:p>
    <w:p w14:paraId="6AE35726" w14:textId="77777777" w:rsidR="00B85C3D" w:rsidRDefault="00355B7D">
      <w:pPr>
        <w:pStyle w:val="ListParagraph"/>
        <w:numPr>
          <w:ilvl w:val="1"/>
          <w:numId w:val="1"/>
        </w:numPr>
        <w:tabs>
          <w:tab w:val="left" w:pos="965"/>
        </w:tabs>
        <w:spacing w:before="120"/>
        <w:ind w:left="964" w:right="114" w:hanging="432"/>
        <w:jc w:val="both"/>
        <w:rPr>
          <w:sz w:val="24"/>
        </w:rPr>
      </w:pPr>
      <w:r>
        <w:rPr>
          <w:b/>
          <w:sz w:val="24"/>
        </w:rPr>
        <w:t>Adjustments</w:t>
      </w:r>
      <w:r>
        <w:rPr>
          <w:b/>
          <w:spacing w:val="-11"/>
          <w:sz w:val="24"/>
        </w:rPr>
        <w:t xml:space="preserve"> </w:t>
      </w:r>
      <w:r>
        <w:rPr>
          <w:b/>
          <w:sz w:val="24"/>
        </w:rPr>
        <w:t>in</w:t>
      </w:r>
      <w:r>
        <w:rPr>
          <w:b/>
          <w:spacing w:val="-8"/>
          <w:sz w:val="24"/>
        </w:rPr>
        <w:t xml:space="preserve"> </w:t>
      </w:r>
      <w:r>
        <w:rPr>
          <w:b/>
          <w:sz w:val="24"/>
        </w:rPr>
        <w:t>Curriculum</w:t>
      </w:r>
      <w:r>
        <w:rPr>
          <w:b/>
          <w:spacing w:val="-9"/>
          <w:sz w:val="24"/>
        </w:rPr>
        <w:t xml:space="preserve"> </w:t>
      </w:r>
      <w:r>
        <w:rPr>
          <w:b/>
          <w:sz w:val="24"/>
        </w:rPr>
        <w:t>and</w:t>
      </w:r>
      <w:r>
        <w:rPr>
          <w:b/>
          <w:spacing w:val="-10"/>
          <w:sz w:val="24"/>
        </w:rPr>
        <w:t xml:space="preserve"> </w:t>
      </w:r>
      <w:r>
        <w:rPr>
          <w:b/>
          <w:sz w:val="24"/>
        </w:rPr>
        <w:t>Pedagogy</w:t>
      </w:r>
      <w:r>
        <w:rPr>
          <w:b/>
          <w:spacing w:val="-9"/>
          <w:sz w:val="24"/>
        </w:rPr>
        <w:t xml:space="preserve"> </w:t>
      </w:r>
      <w:r>
        <w:rPr>
          <w:b/>
          <w:sz w:val="24"/>
        </w:rPr>
        <w:t>for</w:t>
      </w:r>
      <w:r>
        <w:rPr>
          <w:b/>
          <w:spacing w:val="-9"/>
          <w:sz w:val="24"/>
        </w:rPr>
        <w:t xml:space="preserve"> </w:t>
      </w:r>
      <w:r>
        <w:rPr>
          <w:b/>
          <w:sz w:val="24"/>
        </w:rPr>
        <w:t>Children</w:t>
      </w:r>
      <w:r>
        <w:rPr>
          <w:b/>
          <w:spacing w:val="-10"/>
          <w:sz w:val="24"/>
        </w:rPr>
        <w:t xml:space="preserve"> </w:t>
      </w:r>
      <w:r>
        <w:rPr>
          <w:b/>
          <w:sz w:val="24"/>
        </w:rPr>
        <w:t>with</w:t>
      </w:r>
      <w:r>
        <w:rPr>
          <w:b/>
          <w:spacing w:val="-8"/>
          <w:sz w:val="24"/>
        </w:rPr>
        <w:t xml:space="preserve"> </w:t>
      </w:r>
      <w:r>
        <w:rPr>
          <w:b/>
          <w:sz w:val="24"/>
        </w:rPr>
        <w:t>Disabilities</w:t>
      </w:r>
      <w:r>
        <w:rPr>
          <w:b/>
          <w:spacing w:val="-7"/>
          <w:sz w:val="24"/>
        </w:rPr>
        <w:t xml:space="preserve"> </w:t>
      </w:r>
      <w:r>
        <w:rPr>
          <w:i/>
          <w:color w:val="4F81BC"/>
          <w:sz w:val="24"/>
        </w:rPr>
        <w:t>(What</w:t>
      </w:r>
      <w:r>
        <w:rPr>
          <w:i/>
          <w:color w:val="4F81BC"/>
          <w:spacing w:val="-7"/>
          <w:sz w:val="24"/>
        </w:rPr>
        <w:t xml:space="preserve"> </w:t>
      </w:r>
      <w:r>
        <w:rPr>
          <w:i/>
          <w:color w:val="4F81BC"/>
          <w:sz w:val="24"/>
        </w:rPr>
        <w:t xml:space="preserve">kinds of curricular and pedagogical adjustments would be required for children with different disabilities?#16) </w:t>
      </w:r>
      <w:r>
        <w:rPr>
          <w:color w:val="FF0000"/>
          <w:sz w:val="24"/>
        </w:rPr>
        <w:t>(1-300</w:t>
      </w:r>
      <w:r>
        <w:rPr>
          <w:color w:val="FF0000"/>
          <w:spacing w:val="-1"/>
          <w:sz w:val="24"/>
        </w:rPr>
        <w:t xml:space="preserve"> </w:t>
      </w:r>
      <w:r>
        <w:rPr>
          <w:color w:val="FF0000"/>
          <w:sz w:val="24"/>
        </w:rPr>
        <w:t>words)</w:t>
      </w:r>
    </w:p>
    <w:p w14:paraId="2E9348D0" w14:textId="77777777" w:rsidR="00B85C3D" w:rsidRDefault="00355B7D">
      <w:pPr>
        <w:pStyle w:val="ListParagraph"/>
        <w:numPr>
          <w:ilvl w:val="1"/>
          <w:numId w:val="1"/>
        </w:numPr>
        <w:tabs>
          <w:tab w:val="left" w:pos="965"/>
        </w:tabs>
        <w:spacing w:before="119"/>
        <w:ind w:left="964" w:right="116" w:hanging="432"/>
        <w:jc w:val="both"/>
        <w:rPr>
          <w:sz w:val="24"/>
        </w:rPr>
      </w:pPr>
      <w:r>
        <w:rPr>
          <w:b/>
          <w:sz w:val="24"/>
        </w:rPr>
        <w:t>Transitions</w:t>
      </w:r>
      <w:r>
        <w:rPr>
          <w:b/>
          <w:spacing w:val="-17"/>
          <w:sz w:val="24"/>
        </w:rPr>
        <w:t xml:space="preserve"> </w:t>
      </w:r>
      <w:r>
        <w:rPr>
          <w:b/>
          <w:sz w:val="24"/>
        </w:rPr>
        <w:t>in</w:t>
      </w:r>
      <w:r>
        <w:rPr>
          <w:b/>
          <w:spacing w:val="-16"/>
          <w:sz w:val="24"/>
        </w:rPr>
        <w:t xml:space="preserve"> </w:t>
      </w:r>
      <w:r>
        <w:rPr>
          <w:b/>
          <w:sz w:val="24"/>
        </w:rPr>
        <w:t>Pedagogical</w:t>
      </w:r>
      <w:r>
        <w:rPr>
          <w:b/>
          <w:spacing w:val="-14"/>
          <w:sz w:val="24"/>
        </w:rPr>
        <w:t xml:space="preserve"> </w:t>
      </w:r>
      <w:r>
        <w:rPr>
          <w:b/>
          <w:sz w:val="24"/>
        </w:rPr>
        <w:t>Approaches</w:t>
      </w:r>
      <w:r>
        <w:rPr>
          <w:b/>
          <w:spacing w:val="-13"/>
          <w:sz w:val="24"/>
        </w:rPr>
        <w:t xml:space="preserve"> </w:t>
      </w:r>
      <w:r>
        <w:rPr>
          <w:i/>
          <w:color w:val="4F81BC"/>
          <w:sz w:val="24"/>
        </w:rPr>
        <w:t>(How</w:t>
      </w:r>
      <w:r>
        <w:rPr>
          <w:i/>
          <w:color w:val="4F81BC"/>
          <w:spacing w:val="-14"/>
          <w:sz w:val="24"/>
        </w:rPr>
        <w:t xml:space="preserve"> </w:t>
      </w:r>
      <w:r>
        <w:rPr>
          <w:i/>
          <w:color w:val="4F81BC"/>
          <w:sz w:val="24"/>
        </w:rPr>
        <w:t>would</w:t>
      </w:r>
      <w:r>
        <w:rPr>
          <w:i/>
          <w:color w:val="4F81BC"/>
          <w:spacing w:val="-15"/>
          <w:sz w:val="24"/>
        </w:rPr>
        <w:t xml:space="preserve"> </w:t>
      </w:r>
      <w:r>
        <w:rPr>
          <w:i/>
          <w:color w:val="4F81BC"/>
          <w:sz w:val="24"/>
        </w:rPr>
        <w:t>the</w:t>
      </w:r>
      <w:r>
        <w:rPr>
          <w:i/>
          <w:color w:val="4F81BC"/>
          <w:spacing w:val="-14"/>
          <w:sz w:val="24"/>
        </w:rPr>
        <w:t xml:space="preserve"> </w:t>
      </w:r>
      <w:r>
        <w:rPr>
          <w:i/>
          <w:color w:val="4F81BC"/>
          <w:sz w:val="24"/>
        </w:rPr>
        <w:t>transition</w:t>
      </w:r>
      <w:r>
        <w:rPr>
          <w:i/>
          <w:color w:val="4F81BC"/>
          <w:spacing w:val="-16"/>
          <w:sz w:val="24"/>
        </w:rPr>
        <w:t xml:space="preserve"> </w:t>
      </w:r>
      <w:r>
        <w:rPr>
          <w:i/>
          <w:color w:val="4F81BC"/>
          <w:sz w:val="24"/>
        </w:rPr>
        <w:t>to</w:t>
      </w:r>
      <w:r>
        <w:rPr>
          <w:i/>
          <w:color w:val="4F81BC"/>
          <w:spacing w:val="-18"/>
          <w:sz w:val="24"/>
        </w:rPr>
        <w:t xml:space="preserve"> </w:t>
      </w:r>
      <w:r>
        <w:rPr>
          <w:i/>
          <w:color w:val="4F81BC"/>
          <w:sz w:val="24"/>
        </w:rPr>
        <w:t>the</w:t>
      </w:r>
      <w:r>
        <w:rPr>
          <w:i/>
          <w:color w:val="4F81BC"/>
          <w:spacing w:val="-14"/>
          <w:sz w:val="24"/>
        </w:rPr>
        <w:t xml:space="preserve"> </w:t>
      </w:r>
      <w:r>
        <w:rPr>
          <w:i/>
          <w:color w:val="4F81BC"/>
          <w:sz w:val="24"/>
        </w:rPr>
        <w:t xml:space="preserve">pedagogical approach envisioned by NEP 2020 be made? What are the current challenges to adopting such pedagogies? What are the enabling conditions that are necessary for a more experiential approach to learning? What assistance will teachers expect either from their schools or from teacher-training bodies in shifting to the new pedagogies? How can the habit of reading be developed in every child at an early stage? #8 and #17) </w:t>
      </w:r>
      <w:r>
        <w:rPr>
          <w:color w:val="FF0000"/>
          <w:sz w:val="24"/>
        </w:rPr>
        <w:t>(1-300</w:t>
      </w:r>
      <w:r>
        <w:rPr>
          <w:color w:val="FF0000"/>
          <w:spacing w:val="2"/>
          <w:sz w:val="24"/>
        </w:rPr>
        <w:t xml:space="preserve"> </w:t>
      </w:r>
      <w:r>
        <w:rPr>
          <w:color w:val="FF0000"/>
          <w:sz w:val="24"/>
        </w:rPr>
        <w:t>words)</w:t>
      </w:r>
    </w:p>
    <w:p w14:paraId="635D1EB7" w14:textId="77777777" w:rsidR="00B85C3D" w:rsidRDefault="00355B7D">
      <w:pPr>
        <w:pStyle w:val="ListParagraph"/>
        <w:numPr>
          <w:ilvl w:val="1"/>
          <w:numId w:val="1"/>
        </w:numPr>
        <w:tabs>
          <w:tab w:val="left" w:pos="965"/>
        </w:tabs>
        <w:spacing w:before="122"/>
        <w:ind w:left="964" w:right="114" w:hanging="432"/>
        <w:jc w:val="both"/>
        <w:rPr>
          <w:sz w:val="24"/>
        </w:rPr>
      </w:pPr>
      <w:r>
        <w:rPr>
          <w:b/>
          <w:sz w:val="24"/>
        </w:rPr>
        <w:t xml:space="preserve">Family and Community Participation in Designing and Implementing Curriculum and pedagogy </w:t>
      </w:r>
      <w:r>
        <w:rPr>
          <w:i/>
          <w:color w:val="4F81BC"/>
          <w:sz w:val="24"/>
        </w:rPr>
        <w:t xml:space="preserve">(Describe ways in which families and local communities could be involved in designing and implementing curriculum and pedagogy) </w:t>
      </w:r>
      <w:r>
        <w:rPr>
          <w:color w:val="FF0000"/>
          <w:sz w:val="24"/>
        </w:rPr>
        <w:t>(1-300</w:t>
      </w:r>
      <w:r>
        <w:rPr>
          <w:color w:val="FF0000"/>
          <w:spacing w:val="-14"/>
          <w:sz w:val="24"/>
        </w:rPr>
        <w:t xml:space="preserve"> </w:t>
      </w:r>
      <w:r>
        <w:rPr>
          <w:color w:val="FF0000"/>
          <w:sz w:val="24"/>
        </w:rPr>
        <w:t>words)</w:t>
      </w:r>
    </w:p>
    <w:p w14:paraId="06703371" w14:textId="77777777" w:rsidR="00B85C3D" w:rsidRDefault="00355B7D">
      <w:pPr>
        <w:pStyle w:val="Heading1"/>
        <w:numPr>
          <w:ilvl w:val="0"/>
          <w:numId w:val="1"/>
        </w:numPr>
        <w:tabs>
          <w:tab w:val="left" w:pos="532"/>
          <w:tab w:val="left" w:pos="533"/>
        </w:tabs>
      </w:pPr>
      <w:r>
        <w:rPr>
          <w:rFonts w:ascii="Cambria"/>
        </w:rPr>
        <w:t>Developmental Stages and</w:t>
      </w:r>
      <w:r>
        <w:rPr>
          <w:rFonts w:ascii="Cambria"/>
          <w:spacing w:val="-3"/>
        </w:rPr>
        <w:t xml:space="preserve"> </w:t>
      </w:r>
      <w:r>
        <w:rPr>
          <w:rFonts w:ascii="Cambria"/>
        </w:rPr>
        <w:t>Curriculum</w:t>
      </w:r>
    </w:p>
    <w:p w14:paraId="19722B2D" w14:textId="77777777" w:rsidR="00B85C3D" w:rsidRDefault="00355B7D">
      <w:pPr>
        <w:pStyle w:val="BodyText"/>
        <w:spacing w:before="108"/>
        <w:ind w:left="532" w:right="346"/>
        <w:rPr>
          <w:i w:val="0"/>
        </w:rPr>
      </w:pPr>
      <w:r>
        <w:rPr>
          <w:b/>
          <w:color w:val="4F81BC"/>
        </w:rPr>
        <w:t>(</w:t>
      </w:r>
      <w:r>
        <w:rPr>
          <w:color w:val="4F81BC"/>
        </w:rPr>
        <w:t xml:space="preserve">The 4-stage design of Foundational (ages 3-8), Preparatory (ages 8-11), Middle (ages 11-14), and Secondary (ages 14-18) is critical for realizing the vision of NEP 2020. In addition, age (developmental) appropriateness, holistic education, more opportunities for creativity and analytic thinking rather than rote learning, and choice and flexibility are also emphasized in NEP 2020.) </w:t>
      </w:r>
      <w:r>
        <w:rPr>
          <w:i w:val="0"/>
          <w:color w:val="FF0000"/>
        </w:rPr>
        <w:t>(1-200 words)</w:t>
      </w:r>
      <w:r>
        <w:rPr>
          <w:i w:val="0"/>
          <w:color w:val="006FC0"/>
        </w:rPr>
        <w:t>(ECCE, SE,</w:t>
      </w:r>
      <w:r>
        <w:rPr>
          <w:i w:val="0"/>
          <w:color w:val="006FC0"/>
          <w:spacing w:val="-1"/>
        </w:rPr>
        <w:t xml:space="preserve"> </w:t>
      </w:r>
      <w:r>
        <w:rPr>
          <w:i w:val="0"/>
          <w:color w:val="006FC0"/>
        </w:rPr>
        <w:t>TE)</w:t>
      </w:r>
    </w:p>
    <w:p w14:paraId="4BEF2EDF" w14:textId="77777777" w:rsidR="00B85C3D" w:rsidRDefault="00355B7D">
      <w:pPr>
        <w:pStyle w:val="ListParagraph"/>
        <w:numPr>
          <w:ilvl w:val="1"/>
          <w:numId w:val="1"/>
        </w:numPr>
        <w:tabs>
          <w:tab w:val="left" w:pos="883"/>
        </w:tabs>
        <w:spacing w:before="122"/>
        <w:ind w:left="551" w:right="117" w:firstLine="0"/>
        <w:jc w:val="both"/>
      </w:pPr>
      <w:r>
        <w:rPr>
          <w:b/>
          <w:sz w:val="24"/>
        </w:rPr>
        <w:t>Stage-wise</w:t>
      </w:r>
      <w:r>
        <w:rPr>
          <w:b/>
          <w:spacing w:val="-10"/>
          <w:sz w:val="24"/>
        </w:rPr>
        <w:t xml:space="preserve"> </w:t>
      </w:r>
      <w:r>
        <w:rPr>
          <w:b/>
          <w:sz w:val="24"/>
        </w:rPr>
        <w:t>Approach</w:t>
      </w:r>
      <w:r>
        <w:rPr>
          <w:b/>
          <w:spacing w:val="-8"/>
          <w:sz w:val="24"/>
        </w:rPr>
        <w:t xml:space="preserve"> </w:t>
      </w:r>
      <w:r>
        <w:rPr>
          <w:b/>
          <w:sz w:val="24"/>
        </w:rPr>
        <w:t>to</w:t>
      </w:r>
      <w:r>
        <w:rPr>
          <w:b/>
          <w:spacing w:val="-8"/>
          <w:sz w:val="24"/>
        </w:rPr>
        <w:t xml:space="preserve"> </w:t>
      </w:r>
      <w:r>
        <w:rPr>
          <w:b/>
          <w:sz w:val="24"/>
        </w:rPr>
        <w:t>Curriculum</w:t>
      </w:r>
      <w:r>
        <w:rPr>
          <w:b/>
          <w:spacing w:val="-7"/>
          <w:sz w:val="24"/>
        </w:rPr>
        <w:t xml:space="preserve"> </w:t>
      </w:r>
      <w:r>
        <w:rPr>
          <w:b/>
          <w:sz w:val="24"/>
        </w:rPr>
        <w:t>and</w:t>
      </w:r>
      <w:r>
        <w:rPr>
          <w:b/>
          <w:spacing w:val="-6"/>
          <w:sz w:val="24"/>
        </w:rPr>
        <w:t xml:space="preserve"> </w:t>
      </w:r>
      <w:r>
        <w:rPr>
          <w:b/>
          <w:sz w:val="24"/>
        </w:rPr>
        <w:t>Pedagogy</w:t>
      </w:r>
      <w:r>
        <w:rPr>
          <w:b/>
          <w:spacing w:val="-5"/>
          <w:sz w:val="24"/>
        </w:rPr>
        <w:t xml:space="preserve"> </w:t>
      </w:r>
      <w:r>
        <w:rPr>
          <w:b/>
          <w:i/>
          <w:color w:val="4F81BC"/>
          <w:sz w:val="24"/>
        </w:rPr>
        <w:t>(</w:t>
      </w:r>
      <w:r>
        <w:rPr>
          <w:i/>
          <w:color w:val="4F81BC"/>
          <w:sz w:val="24"/>
        </w:rPr>
        <w:t>The</w:t>
      </w:r>
      <w:r>
        <w:rPr>
          <w:i/>
          <w:color w:val="4F81BC"/>
          <w:spacing w:val="-7"/>
          <w:sz w:val="24"/>
        </w:rPr>
        <w:t xml:space="preserve"> </w:t>
      </w:r>
      <w:r>
        <w:rPr>
          <w:i/>
          <w:color w:val="4F81BC"/>
          <w:sz w:val="24"/>
        </w:rPr>
        <w:t>four-stage</w:t>
      </w:r>
      <w:r>
        <w:rPr>
          <w:i/>
          <w:color w:val="4F81BC"/>
          <w:spacing w:val="-5"/>
          <w:sz w:val="24"/>
        </w:rPr>
        <w:t xml:space="preserve"> </w:t>
      </w:r>
      <w:r>
        <w:rPr>
          <w:i/>
          <w:color w:val="4F81BC"/>
          <w:sz w:val="24"/>
        </w:rPr>
        <w:t>school</w:t>
      </w:r>
      <w:r>
        <w:rPr>
          <w:i/>
          <w:color w:val="4F81BC"/>
          <w:spacing w:val="-7"/>
          <w:sz w:val="24"/>
        </w:rPr>
        <w:t xml:space="preserve"> </w:t>
      </w:r>
      <w:r>
        <w:rPr>
          <w:i/>
          <w:color w:val="4F81BC"/>
          <w:sz w:val="24"/>
        </w:rPr>
        <w:t xml:space="preserve">curriculum is one of the most significant transitions in NEP 2020. How is each stage distinct in its curricular and pedagogical approach? How is this approach developmentally appropriate? How will continuity be maintained across the stages even as each stage is distinct? #5) </w:t>
      </w:r>
      <w:r>
        <w:rPr>
          <w:color w:val="FF0000"/>
          <w:sz w:val="24"/>
        </w:rPr>
        <w:t>(1-300 words)</w:t>
      </w:r>
      <w:r>
        <w:rPr>
          <w:color w:val="006FC0"/>
          <w:sz w:val="24"/>
        </w:rPr>
        <w:t>(ECCE, SE, TE)</w:t>
      </w:r>
    </w:p>
    <w:p w14:paraId="31E5EC77" w14:textId="77777777" w:rsidR="00B85C3D" w:rsidRDefault="00B85C3D">
      <w:pPr>
        <w:pStyle w:val="BodyText"/>
        <w:rPr>
          <w:i w:val="0"/>
        </w:rPr>
      </w:pPr>
    </w:p>
    <w:p w14:paraId="5CAD67B2" w14:textId="77777777" w:rsidR="00B85C3D" w:rsidRDefault="00355B7D">
      <w:pPr>
        <w:pStyle w:val="ListParagraph"/>
        <w:numPr>
          <w:ilvl w:val="1"/>
          <w:numId w:val="1"/>
        </w:numPr>
        <w:tabs>
          <w:tab w:val="left" w:pos="883"/>
        </w:tabs>
        <w:spacing w:before="215"/>
        <w:ind w:left="551" w:right="113" w:firstLine="0"/>
        <w:rPr>
          <w:i/>
        </w:rPr>
      </w:pPr>
      <w:r>
        <w:rPr>
          <w:b/>
        </w:rPr>
        <w:t>Stage-wise</w:t>
      </w:r>
      <w:r>
        <w:rPr>
          <w:b/>
          <w:spacing w:val="-7"/>
        </w:rPr>
        <w:t xml:space="preserve"> </w:t>
      </w:r>
      <w:r>
        <w:rPr>
          <w:b/>
        </w:rPr>
        <w:t>Core</w:t>
      </w:r>
      <w:r>
        <w:rPr>
          <w:b/>
          <w:spacing w:val="-5"/>
        </w:rPr>
        <w:t xml:space="preserve"> </w:t>
      </w:r>
      <w:r>
        <w:rPr>
          <w:b/>
        </w:rPr>
        <w:t>Competencies</w:t>
      </w:r>
      <w:r>
        <w:rPr>
          <w:b/>
          <w:spacing w:val="-6"/>
        </w:rPr>
        <w:t xml:space="preserve"> </w:t>
      </w:r>
      <w:r>
        <w:rPr>
          <w:b/>
        </w:rPr>
        <w:t>in</w:t>
      </w:r>
      <w:r>
        <w:rPr>
          <w:b/>
          <w:spacing w:val="-4"/>
        </w:rPr>
        <w:t xml:space="preserve"> </w:t>
      </w:r>
      <w:r>
        <w:rPr>
          <w:b/>
        </w:rPr>
        <w:t>School</w:t>
      </w:r>
      <w:r>
        <w:rPr>
          <w:b/>
          <w:spacing w:val="-4"/>
        </w:rPr>
        <w:t xml:space="preserve"> </w:t>
      </w:r>
      <w:r>
        <w:rPr>
          <w:b/>
        </w:rPr>
        <w:t>Curriculum</w:t>
      </w:r>
      <w:r>
        <w:rPr>
          <w:b/>
          <w:spacing w:val="-1"/>
        </w:rPr>
        <w:t xml:space="preserve"> </w:t>
      </w:r>
      <w:r>
        <w:rPr>
          <w:i/>
          <w:color w:val="4F81BC"/>
        </w:rPr>
        <w:t>(To</w:t>
      </w:r>
      <w:r>
        <w:rPr>
          <w:i/>
          <w:color w:val="4F81BC"/>
          <w:spacing w:val="-5"/>
        </w:rPr>
        <w:t xml:space="preserve"> </w:t>
      </w:r>
      <w:r>
        <w:rPr>
          <w:i/>
          <w:color w:val="4F81BC"/>
        </w:rPr>
        <w:t>move</w:t>
      </w:r>
      <w:r>
        <w:rPr>
          <w:i/>
          <w:color w:val="4F81BC"/>
          <w:spacing w:val="-4"/>
        </w:rPr>
        <w:t xml:space="preserve"> </w:t>
      </w:r>
      <w:r>
        <w:rPr>
          <w:i/>
          <w:color w:val="4F81BC"/>
        </w:rPr>
        <w:t>towards</w:t>
      </w:r>
      <w:r>
        <w:rPr>
          <w:i/>
          <w:color w:val="4F81BC"/>
          <w:spacing w:val="-3"/>
        </w:rPr>
        <w:t xml:space="preserve"> </w:t>
      </w:r>
      <w:r>
        <w:rPr>
          <w:i/>
          <w:color w:val="4F81BC"/>
        </w:rPr>
        <w:t>a</w:t>
      </w:r>
      <w:r>
        <w:rPr>
          <w:i/>
          <w:color w:val="4F81BC"/>
          <w:spacing w:val="-7"/>
        </w:rPr>
        <w:t xml:space="preserve"> </w:t>
      </w:r>
      <w:r>
        <w:rPr>
          <w:i/>
          <w:color w:val="4F81BC"/>
        </w:rPr>
        <w:t>more</w:t>
      </w:r>
      <w:r>
        <w:rPr>
          <w:i/>
          <w:color w:val="4F81BC"/>
          <w:spacing w:val="-4"/>
        </w:rPr>
        <w:t xml:space="preserve"> </w:t>
      </w:r>
      <w:r>
        <w:rPr>
          <w:i/>
          <w:color w:val="4F81BC"/>
        </w:rPr>
        <w:t>competency- based approach, core competencies have to be well defined for each stage of the</w:t>
      </w:r>
      <w:r>
        <w:rPr>
          <w:i/>
          <w:color w:val="4F81BC"/>
          <w:spacing w:val="46"/>
        </w:rPr>
        <w:t xml:space="preserve"> </w:t>
      </w:r>
      <w:r>
        <w:rPr>
          <w:i/>
          <w:color w:val="4F81BC"/>
        </w:rPr>
        <w:t>school</w:t>
      </w:r>
    </w:p>
    <w:p w14:paraId="03700909" w14:textId="77777777" w:rsidR="00B85C3D" w:rsidRDefault="00B85C3D">
      <w:pPr>
        <w:sectPr w:rsidR="00B85C3D">
          <w:pgSz w:w="11910" w:h="16840"/>
          <w:pgMar w:top="1380" w:right="1320" w:bottom="280" w:left="1340" w:header="720" w:footer="720" w:gutter="0"/>
          <w:cols w:space="720"/>
        </w:sectPr>
      </w:pPr>
    </w:p>
    <w:p w14:paraId="7C174AEC" w14:textId="77777777" w:rsidR="00B85C3D" w:rsidRDefault="00355B7D">
      <w:pPr>
        <w:spacing w:before="41"/>
        <w:ind w:left="551" w:right="115"/>
        <w:jc w:val="both"/>
        <w:rPr>
          <w:sz w:val="24"/>
        </w:rPr>
      </w:pPr>
      <w:r>
        <w:rPr>
          <w:i/>
          <w:color w:val="4F81BC"/>
        </w:rPr>
        <w:lastRenderedPageBreak/>
        <w:t xml:space="preserve">curriculum. These would be both subject-specific and cross-curricular. What should be the core competencies for each stage? #9) </w:t>
      </w:r>
      <w:r>
        <w:rPr>
          <w:color w:val="FF0000"/>
        </w:rPr>
        <w:t>(1-300 words)</w:t>
      </w:r>
      <w:r>
        <w:rPr>
          <w:color w:val="006FC0"/>
          <w:sz w:val="24"/>
        </w:rPr>
        <w:t>(ECCE, SE, TE)</w:t>
      </w:r>
    </w:p>
    <w:p w14:paraId="24A249D4" w14:textId="77777777" w:rsidR="00B85C3D" w:rsidRDefault="00355B7D">
      <w:pPr>
        <w:pStyle w:val="Heading2"/>
        <w:numPr>
          <w:ilvl w:val="2"/>
          <w:numId w:val="1"/>
        </w:numPr>
        <w:tabs>
          <w:tab w:val="left" w:pos="1454"/>
        </w:tabs>
        <w:spacing w:before="120"/>
        <w:ind w:hanging="543"/>
      </w:pPr>
      <w:r>
        <w:t xml:space="preserve">Foundational stage </w:t>
      </w:r>
      <w:r>
        <w:rPr>
          <w:color w:val="FF0000"/>
        </w:rPr>
        <w:t>(1 -200 words)</w:t>
      </w:r>
    </w:p>
    <w:p w14:paraId="00F71ADE" w14:textId="77777777" w:rsidR="00B85C3D" w:rsidRDefault="00355B7D">
      <w:pPr>
        <w:pStyle w:val="ListParagraph"/>
        <w:numPr>
          <w:ilvl w:val="2"/>
          <w:numId w:val="1"/>
        </w:numPr>
        <w:tabs>
          <w:tab w:val="left" w:pos="1454"/>
        </w:tabs>
        <w:ind w:hanging="543"/>
        <w:rPr>
          <w:sz w:val="24"/>
        </w:rPr>
      </w:pPr>
      <w:r>
        <w:rPr>
          <w:sz w:val="24"/>
        </w:rPr>
        <w:t xml:space="preserve">Preparatory stage </w:t>
      </w:r>
      <w:r>
        <w:rPr>
          <w:color w:val="FF0000"/>
          <w:sz w:val="24"/>
        </w:rPr>
        <w:t>(1-200</w:t>
      </w:r>
      <w:r>
        <w:rPr>
          <w:color w:val="FF0000"/>
          <w:spacing w:val="1"/>
          <w:sz w:val="24"/>
        </w:rPr>
        <w:t xml:space="preserve"> </w:t>
      </w:r>
      <w:r>
        <w:rPr>
          <w:color w:val="FF0000"/>
          <w:sz w:val="24"/>
        </w:rPr>
        <w:t>words)</w:t>
      </w:r>
    </w:p>
    <w:p w14:paraId="22CE69C0" w14:textId="77777777" w:rsidR="00B85C3D" w:rsidRDefault="00355B7D">
      <w:pPr>
        <w:pStyle w:val="ListParagraph"/>
        <w:numPr>
          <w:ilvl w:val="2"/>
          <w:numId w:val="1"/>
        </w:numPr>
        <w:tabs>
          <w:tab w:val="left" w:pos="1454"/>
        </w:tabs>
        <w:ind w:hanging="543"/>
        <w:rPr>
          <w:sz w:val="24"/>
        </w:rPr>
      </w:pPr>
      <w:r>
        <w:rPr>
          <w:sz w:val="24"/>
        </w:rPr>
        <w:t xml:space="preserve">Middle stage </w:t>
      </w:r>
      <w:r>
        <w:rPr>
          <w:color w:val="FF0000"/>
          <w:sz w:val="24"/>
        </w:rPr>
        <w:t>(1-200</w:t>
      </w:r>
      <w:r>
        <w:rPr>
          <w:color w:val="FF0000"/>
          <w:spacing w:val="4"/>
          <w:sz w:val="24"/>
        </w:rPr>
        <w:t xml:space="preserve"> </w:t>
      </w:r>
      <w:r>
        <w:rPr>
          <w:color w:val="FF0000"/>
          <w:sz w:val="24"/>
        </w:rPr>
        <w:t>words)</w:t>
      </w:r>
    </w:p>
    <w:p w14:paraId="63BBBFF1" w14:textId="77777777" w:rsidR="00B85C3D" w:rsidRDefault="00355B7D">
      <w:pPr>
        <w:pStyle w:val="ListParagraph"/>
        <w:numPr>
          <w:ilvl w:val="2"/>
          <w:numId w:val="1"/>
        </w:numPr>
        <w:tabs>
          <w:tab w:val="left" w:pos="1454"/>
        </w:tabs>
        <w:ind w:hanging="543"/>
        <w:rPr>
          <w:sz w:val="24"/>
        </w:rPr>
      </w:pPr>
      <w:r>
        <w:rPr>
          <w:sz w:val="24"/>
        </w:rPr>
        <w:t>Secondary</w:t>
      </w:r>
      <w:r>
        <w:rPr>
          <w:spacing w:val="-1"/>
          <w:sz w:val="24"/>
        </w:rPr>
        <w:t xml:space="preserve"> </w:t>
      </w:r>
      <w:r>
        <w:rPr>
          <w:sz w:val="24"/>
        </w:rPr>
        <w:t>stage</w:t>
      </w:r>
    </w:p>
    <w:p w14:paraId="34BF7A0C" w14:textId="77777777" w:rsidR="00B85C3D" w:rsidRDefault="00355B7D">
      <w:pPr>
        <w:pStyle w:val="ListParagraph"/>
        <w:numPr>
          <w:ilvl w:val="3"/>
          <w:numId w:val="1"/>
        </w:numPr>
        <w:tabs>
          <w:tab w:val="left" w:pos="2177"/>
        </w:tabs>
        <w:ind w:hanging="725"/>
        <w:rPr>
          <w:sz w:val="24"/>
        </w:rPr>
      </w:pPr>
      <w:r>
        <w:rPr>
          <w:sz w:val="24"/>
        </w:rPr>
        <w:t xml:space="preserve">Classes IX and X </w:t>
      </w:r>
      <w:r>
        <w:rPr>
          <w:color w:val="FF0000"/>
          <w:sz w:val="24"/>
        </w:rPr>
        <w:t>(1-200</w:t>
      </w:r>
      <w:r>
        <w:rPr>
          <w:color w:val="FF0000"/>
          <w:spacing w:val="-2"/>
          <w:sz w:val="24"/>
        </w:rPr>
        <w:t xml:space="preserve"> </w:t>
      </w:r>
      <w:r>
        <w:rPr>
          <w:color w:val="FF0000"/>
          <w:sz w:val="24"/>
        </w:rPr>
        <w:t>words)</w:t>
      </w:r>
    </w:p>
    <w:p w14:paraId="30B9F953" w14:textId="77777777" w:rsidR="00B85C3D" w:rsidRDefault="00355B7D">
      <w:pPr>
        <w:pStyle w:val="ListParagraph"/>
        <w:numPr>
          <w:ilvl w:val="3"/>
          <w:numId w:val="1"/>
        </w:numPr>
        <w:tabs>
          <w:tab w:val="left" w:pos="2177"/>
        </w:tabs>
        <w:ind w:hanging="725"/>
        <w:rPr>
          <w:sz w:val="24"/>
        </w:rPr>
      </w:pPr>
      <w:r>
        <w:rPr>
          <w:sz w:val="24"/>
        </w:rPr>
        <w:t xml:space="preserve">Classes XI and XII </w:t>
      </w:r>
      <w:r>
        <w:rPr>
          <w:color w:val="FF0000"/>
          <w:sz w:val="24"/>
        </w:rPr>
        <w:t>(1-200</w:t>
      </w:r>
      <w:r>
        <w:rPr>
          <w:color w:val="FF0000"/>
          <w:spacing w:val="-7"/>
          <w:sz w:val="24"/>
        </w:rPr>
        <w:t xml:space="preserve"> </w:t>
      </w:r>
      <w:r>
        <w:rPr>
          <w:color w:val="FF0000"/>
          <w:sz w:val="24"/>
        </w:rPr>
        <w:t>words)</w:t>
      </w:r>
    </w:p>
    <w:p w14:paraId="699EAC42" w14:textId="77777777" w:rsidR="00B85C3D" w:rsidRDefault="00B85C3D">
      <w:pPr>
        <w:pStyle w:val="BodyText"/>
        <w:spacing w:before="9"/>
        <w:rPr>
          <w:i w:val="0"/>
          <w:sz w:val="33"/>
        </w:rPr>
      </w:pPr>
    </w:p>
    <w:p w14:paraId="07434848" w14:textId="77777777" w:rsidR="00B85C3D" w:rsidRDefault="00355B7D">
      <w:pPr>
        <w:pStyle w:val="ListParagraph"/>
        <w:numPr>
          <w:ilvl w:val="1"/>
          <w:numId w:val="1"/>
        </w:numPr>
        <w:tabs>
          <w:tab w:val="left" w:pos="986"/>
        </w:tabs>
        <w:ind w:left="551" w:right="116" w:firstLine="0"/>
        <w:jc w:val="both"/>
        <w:rPr>
          <w:sz w:val="24"/>
        </w:rPr>
      </w:pPr>
      <w:r>
        <w:rPr>
          <w:b/>
          <w:sz w:val="24"/>
        </w:rPr>
        <w:t xml:space="preserve">Age-appropriate Curriculum and Pedagogy </w:t>
      </w:r>
      <w:r>
        <w:rPr>
          <w:i/>
          <w:color w:val="4F81BC"/>
          <w:sz w:val="24"/>
        </w:rPr>
        <w:t>(This section should elaborate key understandings of the learning capacities of children of specific age groups, and appropriate</w:t>
      </w:r>
      <w:r>
        <w:rPr>
          <w:i/>
          <w:color w:val="4F81BC"/>
          <w:spacing w:val="-7"/>
          <w:sz w:val="24"/>
        </w:rPr>
        <w:t xml:space="preserve"> </w:t>
      </w:r>
      <w:r>
        <w:rPr>
          <w:i/>
          <w:color w:val="4F81BC"/>
          <w:sz w:val="24"/>
        </w:rPr>
        <w:t>curricular</w:t>
      </w:r>
      <w:r>
        <w:rPr>
          <w:i/>
          <w:color w:val="4F81BC"/>
          <w:spacing w:val="-8"/>
          <w:sz w:val="24"/>
        </w:rPr>
        <w:t xml:space="preserve"> </w:t>
      </w:r>
      <w:r>
        <w:rPr>
          <w:i/>
          <w:color w:val="4F81BC"/>
          <w:sz w:val="24"/>
        </w:rPr>
        <w:t>and</w:t>
      </w:r>
      <w:r>
        <w:rPr>
          <w:i/>
          <w:color w:val="4F81BC"/>
          <w:spacing w:val="-8"/>
          <w:sz w:val="24"/>
        </w:rPr>
        <w:t xml:space="preserve"> </w:t>
      </w:r>
      <w:r>
        <w:rPr>
          <w:i/>
          <w:color w:val="4F81BC"/>
          <w:sz w:val="24"/>
        </w:rPr>
        <w:t>pedagogical</w:t>
      </w:r>
      <w:r>
        <w:rPr>
          <w:i/>
          <w:color w:val="4F81BC"/>
          <w:spacing w:val="-7"/>
          <w:sz w:val="24"/>
        </w:rPr>
        <w:t xml:space="preserve"> </w:t>
      </w:r>
      <w:r>
        <w:rPr>
          <w:i/>
          <w:color w:val="4F81BC"/>
          <w:sz w:val="24"/>
        </w:rPr>
        <w:t>approaches</w:t>
      </w:r>
      <w:r>
        <w:rPr>
          <w:i/>
          <w:color w:val="4F81BC"/>
          <w:spacing w:val="-7"/>
          <w:sz w:val="24"/>
        </w:rPr>
        <w:t xml:space="preserve"> </w:t>
      </w:r>
      <w:r>
        <w:rPr>
          <w:i/>
          <w:color w:val="4F81BC"/>
          <w:sz w:val="24"/>
        </w:rPr>
        <w:t>across</w:t>
      </w:r>
      <w:r>
        <w:rPr>
          <w:i/>
          <w:color w:val="4F81BC"/>
          <w:spacing w:val="-7"/>
          <w:sz w:val="24"/>
        </w:rPr>
        <w:t xml:space="preserve"> </w:t>
      </w:r>
      <w:r>
        <w:rPr>
          <w:i/>
          <w:color w:val="4F81BC"/>
          <w:sz w:val="24"/>
        </w:rPr>
        <w:t>the</w:t>
      </w:r>
      <w:r>
        <w:rPr>
          <w:i/>
          <w:color w:val="4F81BC"/>
          <w:spacing w:val="-8"/>
          <w:sz w:val="24"/>
        </w:rPr>
        <w:t xml:space="preserve"> </w:t>
      </w:r>
      <w:r>
        <w:rPr>
          <w:i/>
          <w:color w:val="4F81BC"/>
          <w:sz w:val="24"/>
        </w:rPr>
        <w:t>curriculum</w:t>
      </w:r>
      <w:r>
        <w:rPr>
          <w:i/>
          <w:color w:val="4F81BC"/>
          <w:spacing w:val="-8"/>
          <w:sz w:val="24"/>
        </w:rPr>
        <w:t xml:space="preserve"> </w:t>
      </w:r>
      <w:r>
        <w:rPr>
          <w:i/>
          <w:color w:val="4F81BC"/>
          <w:sz w:val="24"/>
        </w:rPr>
        <w:t>for</w:t>
      </w:r>
      <w:r>
        <w:rPr>
          <w:i/>
          <w:color w:val="4F81BC"/>
          <w:spacing w:val="-8"/>
          <w:sz w:val="24"/>
        </w:rPr>
        <w:t xml:space="preserve"> </w:t>
      </w:r>
      <w:r>
        <w:rPr>
          <w:i/>
          <w:color w:val="4F81BC"/>
          <w:sz w:val="24"/>
        </w:rPr>
        <w:t>each</w:t>
      </w:r>
      <w:r>
        <w:rPr>
          <w:i/>
          <w:color w:val="4F81BC"/>
          <w:spacing w:val="-8"/>
          <w:sz w:val="24"/>
        </w:rPr>
        <w:t xml:space="preserve"> </w:t>
      </w:r>
      <w:r>
        <w:rPr>
          <w:i/>
          <w:color w:val="4F81BC"/>
          <w:sz w:val="24"/>
        </w:rPr>
        <w:t>stage)</w:t>
      </w:r>
      <w:r>
        <w:rPr>
          <w:i/>
          <w:color w:val="FF0000"/>
          <w:sz w:val="24"/>
        </w:rPr>
        <w:t xml:space="preserve"> </w:t>
      </w:r>
      <w:r>
        <w:rPr>
          <w:color w:val="FF0000"/>
          <w:sz w:val="24"/>
        </w:rPr>
        <w:t>(1-300 words)</w:t>
      </w:r>
      <w:r>
        <w:rPr>
          <w:color w:val="006FC0"/>
          <w:sz w:val="24"/>
        </w:rPr>
        <w:t>(ECCE, SE,</w:t>
      </w:r>
      <w:r>
        <w:rPr>
          <w:color w:val="006FC0"/>
          <w:spacing w:val="-3"/>
          <w:sz w:val="24"/>
        </w:rPr>
        <w:t xml:space="preserve"> </w:t>
      </w:r>
      <w:r>
        <w:rPr>
          <w:color w:val="006FC0"/>
          <w:sz w:val="24"/>
        </w:rPr>
        <w:t>TE)</w:t>
      </w:r>
    </w:p>
    <w:p w14:paraId="3B389FA3" w14:textId="77777777" w:rsidR="00B85C3D" w:rsidRDefault="00355B7D">
      <w:pPr>
        <w:pStyle w:val="Heading2"/>
        <w:numPr>
          <w:ilvl w:val="2"/>
          <w:numId w:val="1"/>
        </w:numPr>
        <w:tabs>
          <w:tab w:val="left" w:pos="1723"/>
        </w:tabs>
        <w:spacing w:before="123"/>
        <w:ind w:left="1722" w:hanging="542"/>
      </w:pPr>
      <w:r>
        <w:t xml:space="preserve">Foundational stage </w:t>
      </w:r>
      <w:r>
        <w:rPr>
          <w:color w:val="FF0000"/>
        </w:rPr>
        <w:t>(1-200</w:t>
      </w:r>
      <w:r>
        <w:rPr>
          <w:color w:val="FF0000"/>
          <w:spacing w:val="-1"/>
        </w:rPr>
        <w:t xml:space="preserve"> </w:t>
      </w:r>
      <w:r>
        <w:rPr>
          <w:color w:val="FF0000"/>
        </w:rPr>
        <w:t>words)</w:t>
      </w:r>
    </w:p>
    <w:p w14:paraId="065113E0" w14:textId="77777777" w:rsidR="00B85C3D" w:rsidRDefault="00355B7D">
      <w:pPr>
        <w:pStyle w:val="ListParagraph"/>
        <w:numPr>
          <w:ilvl w:val="2"/>
          <w:numId w:val="1"/>
        </w:numPr>
        <w:tabs>
          <w:tab w:val="left" w:pos="1723"/>
        </w:tabs>
        <w:ind w:left="1722" w:hanging="542"/>
        <w:rPr>
          <w:sz w:val="24"/>
        </w:rPr>
      </w:pPr>
      <w:r>
        <w:rPr>
          <w:sz w:val="24"/>
        </w:rPr>
        <w:t xml:space="preserve">Preparatory stage </w:t>
      </w:r>
      <w:r>
        <w:rPr>
          <w:color w:val="FF0000"/>
          <w:sz w:val="24"/>
        </w:rPr>
        <w:t>(1-200</w:t>
      </w:r>
      <w:r>
        <w:rPr>
          <w:color w:val="FF0000"/>
          <w:spacing w:val="1"/>
          <w:sz w:val="24"/>
        </w:rPr>
        <w:t xml:space="preserve"> </w:t>
      </w:r>
      <w:r>
        <w:rPr>
          <w:color w:val="FF0000"/>
          <w:sz w:val="24"/>
        </w:rPr>
        <w:t>words)</w:t>
      </w:r>
    </w:p>
    <w:p w14:paraId="6F741BD0" w14:textId="77777777" w:rsidR="00B85C3D" w:rsidRDefault="00355B7D">
      <w:pPr>
        <w:pStyle w:val="ListParagraph"/>
        <w:numPr>
          <w:ilvl w:val="2"/>
          <w:numId w:val="1"/>
        </w:numPr>
        <w:tabs>
          <w:tab w:val="left" w:pos="1723"/>
        </w:tabs>
        <w:ind w:left="1722" w:hanging="542"/>
        <w:rPr>
          <w:sz w:val="24"/>
        </w:rPr>
      </w:pPr>
      <w:r>
        <w:rPr>
          <w:sz w:val="24"/>
        </w:rPr>
        <w:t xml:space="preserve">Middle stage </w:t>
      </w:r>
      <w:r>
        <w:rPr>
          <w:color w:val="FF0000"/>
          <w:sz w:val="24"/>
        </w:rPr>
        <w:t>(1-200</w:t>
      </w:r>
      <w:r>
        <w:rPr>
          <w:color w:val="FF0000"/>
          <w:spacing w:val="4"/>
          <w:sz w:val="24"/>
        </w:rPr>
        <w:t xml:space="preserve"> </w:t>
      </w:r>
      <w:r>
        <w:rPr>
          <w:color w:val="FF0000"/>
          <w:sz w:val="24"/>
        </w:rPr>
        <w:t>words)</w:t>
      </w:r>
    </w:p>
    <w:p w14:paraId="545BF78B" w14:textId="77777777" w:rsidR="00B85C3D" w:rsidRDefault="00355B7D">
      <w:pPr>
        <w:pStyle w:val="ListParagraph"/>
        <w:numPr>
          <w:ilvl w:val="2"/>
          <w:numId w:val="1"/>
        </w:numPr>
        <w:tabs>
          <w:tab w:val="left" w:pos="1723"/>
        </w:tabs>
        <w:ind w:left="1722" w:hanging="542"/>
        <w:rPr>
          <w:sz w:val="24"/>
        </w:rPr>
      </w:pPr>
      <w:r>
        <w:rPr>
          <w:sz w:val="24"/>
        </w:rPr>
        <w:t>Secondary</w:t>
      </w:r>
      <w:r>
        <w:rPr>
          <w:spacing w:val="-1"/>
          <w:sz w:val="24"/>
        </w:rPr>
        <w:t xml:space="preserve"> </w:t>
      </w:r>
      <w:r>
        <w:rPr>
          <w:sz w:val="24"/>
        </w:rPr>
        <w:t>stage</w:t>
      </w:r>
    </w:p>
    <w:p w14:paraId="6734686F" w14:textId="77777777" w:rsidR="00B85C3D" w:rsidRDefault="00355B7D">
      <w:pPr>
        <w:pStyle w:val="ListParagraph"/>
        <w:numPr>
          <w:ilvl w:val="3"/>
          <w:numId w:val="1"/>
        </w:numPr>
        <w:tabs>
          <w:tab w:val="left" w:pos="2717"/>
        </w:tabs>
        <w:ind w:left="2717" w:hanging="726"/>
        <w:rPr>
          <w:sz w:val="24"/>
        </w:rPr>
      </w:pPr>
      <w:r>
        <w:rPr>
          <w:sz w:val="24"/>
        </w:rPr>
        <w:t xml:space="preserve">Classes IX and X </w:t>
      </w:r>
      <w:r>
        <w:rPr>
          <w:color w:val="FF0000"/>
          <w:sz w:val="24"/>
        </w:rPr>
        <w:t>(1-200</w:t>
      </w:r>
      <w:r>
        <w:rPr>
          <w:color w:val="FF0000"/>
          <w:spacing w:val="-3"/>
          <w:sz w:val="24"/>
        </w:rPr>
        <w:t xml:space="preserve"> </w:t>
      </w:r>
      <w:r>
        <w:rPr>
          <w:color w:val="FF0000"/>
          <w:sz w:val="24"/>
        </w:rPr>
        <w:t>words)</w:t>
      </w:r>
    </w:p>
    <w:p w14:paraId="60975B77" w14:textId="77777777" w:rsidR="00B85C3D" w:rsidRDefault="00355B7D">
      <w:pPr>
        <w:pStyle w:val="ListParagraph"/>
        <w:numPr>
          <w:ilvl w:val="3"/>
          <w:numId w:val="1"/>
        </w:numPr>
        <w:tabs>
          <w:tab w:val="left" w:pos="2717"/>
        </w:tabs>
        <w:ind w:left="2717" w:hanging="726"/>
        <w:rPr>
          <w:sz w:val="24"/>
        </w:rPr>
      </w:pPr>
      <w:r>
        <w:rPr>
          <w:sz w:val="24"/>
        </w:rPr>
        <w:t xml:space="preserve">Classes XI and XII </w:t>
      </w:r>
      <w:r>
        <w:rPr>
          <w:color w:val="FF0000"/>
          <w:sz w:val="24"/>
        </w:rPr>
        <w:t>(1-200</w:t>
      </w:r>
      <w:r>
        <w:rPr>
          <w:color w:val="FF0000"/>
          <w:spacing w:val="-7"/>
          <w:sz w:val="24"/>
        </w:rPr>
        <w:t xml:space="preserve"> </w:t>
      </w:r>
      <w:r>
        <w:rPr>
          <w:color w:val="FF0000"/>
          <w:sz w:val="24"/>
        </w:rPr>
        <w:t>words)</w:t>
      </w:r>
    </w:p>
    <w:p w14:paraId="299CC8B6" w14:textId="77777777" w:rsidR="00B85C3D" w:rsidRDefault="00B85C3D">
      <w:pPr>
        <w:pStyle w:val="BodyText"/>
        <w:spacing w:before="8"/>
        <w:rPr>
          <w:i w:val="0"/>
          <w:sz w:val="33"/>
        </w:rPr>
      </w:pPr>
    </w:p>
    <w:p w14:paraId="7ECCB7D8" w14:textId="77777777" w:rsidR="00B85C3D" w:rsidRDefault="00355B7D">
      <w:pPr>
        <w:pStyle w:val="ListParagraph"/>
        <w:numPr>
          <w:ilvl w:val="1"/>
          <w:numId w:val="1"/>
        </w:numPr>
        <w:tabs>
          <w:tab w:val="left" w:pos="938"/>
        </w:tabs>
        <w:ind w:left="551" w:right="114" w:firstLine="0"/>
        <w:jc w:val="both"/>
        <w:rPr>
          <w:sz w:val="24"/>
        </w:rPr>
      </w:pPr>
      <w:r>
        <w:rPr>
          <w:b/>
          <w:sz w:val="24"/>
        </w:rPr>
        <w:t xml:space="preserve">Holistic Education </w:t>
      </w:r>
      <w:r>
        <w:rPr>
          <w:i/>
          <w:color w:val="4F81BC"/>
          <w:sz w:val="24"/>
        </w:rPr>
        <w:t>(This section should elaborate the guiding principles and design approach for each stage of schooling through which the student will receive holistic education. While elaborating on these, it should be kept in mind that all the curricular areas provide holistic coherence and complement each other. This section should specify the mechanisms through which such coherence would be maintained)</w:t>
      </w:r>
      <w:r>
        <w:rPr>
          <w:color w:val="FF0000"/>
          <w:sz w:val="24"/>
        </w:rPr>
        <w:t>(1-300 words)</w:t>
      </w:r>
      <w:r>
        <w:rPr>
          <w:color w:val="006FC0"/>
          <w:sz w:val="24"/>
        </w:rPr>
        <w:t>(ECCE, SE,</w:t>
      </w:r>
      <w:r>
        <w:rPr>
          <w:color w:val="006FC0"/>
          <w:spacing w:val="-2"/>
          <w:sz w:val="24"/>
        </w:rPr>
        <w:t xml:space="preserve"> </w:t>
      </w:r>
      <w:r>
        <w:rPr>
          <w:color w:val="006FC0"/>
          <w:sz w:val="24"/>
        </w:rPr>
        <w:t>TE)</w:t>
      </w:r>
    </w:p>
    <w:p w14:paraId="0EB5CF7C" w14:textId="77777777" w:rsidR="00B85C3D" w:rsidRDefault="00355B7D">
      <w:pPr>
        <w:pStyle w:val="Heading2"/>
        <w:numPr>
          <w:ilvl w:val="2"/>
          <w:numId w:val="1"/>
        </w:numPr>
        <w:tabs>
          <w:tab w:val="left" w:pos="1723"/>
        </w:tabs>
        <w:spacing w:before="122"/>
        <w:ind w:left="1722" w:hanging="542"/>
      </w:pPr>
      <w:r>
        <w:t xml:space="preserve">Foundational stage </w:t>
      </w:r>
      <w:r>
        <w:rPr>
          <w:color w:val="FF0000"/>
        </w:rPr>
        <w:t>(1-200</w:t>
      </w:r>
      <w:r>
        <w:rPr>
          <w:color w:val="FF0000"/>
          <w:spacing w:val="-1"/>
        </w:rPr>
        <w:t xml:space="preserve"> </w:t>
      </w:r>
      <w:r>
        <w:rPr>
          <w:color w:val="FF0000"/>
        </w:rPr>
        <w:t>words)</w:t>
      </w:r>
    </w:p>
    <w:p w14:paraId="6FE57ED1" w14:textId="77777777" w:rsidR="00B85C3D" w:rsidRDefault="00355B7D">
      <w:pPr>
        <w:pStyle w:val="ListParagraph"/>
        <w:numPr>
          <w:ilvl w:val="2"/>
          <w:numId w:val="1"/>
        </w:numPr>
        <w:tabs>
          <w:tab w:val="left" w:pos="1723"/>
        </w:tabs>
        <w:ind w:left="1722" w:hanging="542"/>
        <w:rPr>
          <w:sz w:val="24"/>
        </w:rPr>
      </w:pPr>
      <w:r>
        <w:rPr>
          <w:sz w:val="24"/>
        </w:rPr>
        <w:t xml:space="preserve">Preparatory stage </w:t>
      </w:r>
      <w:r>
        <w:rPr>
          <w:color w:val="FF0000"/>
          <w:sz w:val="24"/>
        </w:rPr>
        <w:t>(1-200</w:t>
      </w:r>
      <w:r>
        <w:rPr>
          <w:color w:val="FF0000"/>
          <w:spacing w:val="1"/>
          <w:sz w:val="24"/>
        </w:rPr>
        <w:t xml:space="preserve"> </w:t>
      </w:r>
      <w:r>
        <w:rPr>
          <w:color w:val="FF0000"/>
          <w:sz w:val="24"/>
        </w:rPr>
        <w:t>words)</w:t>
      </w:r>
    </w:p>
    <w:p w14:paraId="523F0FA9" w14:textId="77777777" w:rsidR="00B85C3D" w:rsidRDefault="00355B7D">
      <w:pPr>
        <w:pStyle w:val="ListParagraph"/>
        <w:numPr>
          <w:ilvl w:val="2"/>
          <w:numId w:val="1"/>
        </w:numPr>
        <w:tabs>
          <w:tab w:val="left" w:pos="1723"/>
        </w:tabs>
        <w:ind w:left="1722" w:hanging="542"/>
        <w:rPr>
          <w:sz w:val="24"/>
        </w:rPr>
      </w:pPr>
      <w:r>
        <w:rPr>
          <w:sz w:val="24"/>
        </w:rPr>
        <w:t xml:space="preserve">Middle stage </w:t>
      </w:r>
      <w:r>
        <w:rPr>
          <w:color w:val="FF0000"/>
          <w:sz w:val="24"/>
        </w:rPr>
        <w:t>(1-200</w:t>
      </w:r>
      <w:r>
        <w:rPr>
          <w:color w:val="FF0000"/>
          <w:spacing w:val="5"/>
          <w:sz w:val="24"/>
        </w:rPr>
        <w:t xml:space="preserve"> </w:t>
      </w:r>
      <w:r>
        <w:rPr>
          <w:color w:val="FF0000"/>
          <w:sz w:val="24"/>
        </w:rPr>
        <w:t>words)</w:t>
      </w:r>
    </w:p>
    <w:p w14:paraId="5848AA6C" w14:textId="77777777" w:rsidR="00B85C3D" w:rsidRDefault="00355B7D">
      <w:pPr>
        <w:pStyle w:val="ListParagraph"/>
        <w:numPr>
          <w:ilvl w:val="2"/>
          <w:numId w:val="1"/>
        </w:numPr>
        <w:tabs>
          <w:tab w:val="left" w:pos="1723"/>
        </w:tabs>
        <w:ind w:left="1722" w:hanging="542"/>
        <w:rPr>
          <w:sz w:val="24"/>
        </w:rPr>
      </w:pPr>
      <w:r>
        <w:rPr>
          <w:sz w:val="24"/>
        </w:rPr>
        <w:t>Secondary</w:t>
      </w:r>
      <w:r>
        <w:rPr>
          <w:spacing w:val="-1"/>
          <w:sz w:val="24"/>
        </w:rPr>
        <w:t xml:space="preserve"> </w:t>
      </w:r>
      <w:r>
        <w:rPr>
          <w:sz w:val="24"/>
        </w:rPr>
        <w:t>stage</w:t>
      </w:r>
    </w:p>
    <w:p w14:paraId="76BEDDE1" w14:textId="77777777" w:rsidR="00B85C3D" w:rsidRDefault="00355B7D">
      <w:pPr>
        <w:pStyle w:val="ListParagraph"/>
        <w:numPr>
          <w:ilvl w:val="3"/>
          <w:numId w:val="1"/>
        </w:numPr>
        <w:tabs>
          <w:tab w:val="left" w:pos="2716"/>
        </w:tabs>
        <w:ind w:left="2715" w:hanging="724"/>
        <w:rPr>
          <w:sz w:val="24"/>
        </w:rPr>
      </w:pPr>
      <w:r>
        <w:rPr>
          <w:sz w:val="24"/>
        </w:rPr>
        <w:t xml:space="preserve">Classes IX and X </w:t>
      </w:r>
      <w:r>
        <w:rPr>
          <w:color w:val="FF0000"/>
          <w:sz w:val="24"/>
        </w:rPr>
        <w:t>(1-200</w:t>
      </w:r>
      <w:r>
        <w:rPr>
          <w:color w:val="FF0000"/>
          <w:spacing w:val="-1"/>
          <w:sz w:val="24"/>
        </w:rPr>
        <w:t xml:space="preserve"> </w:t>
      </w:r>
      <w:r>
        <w:rPr>
          <w:color w:val="FF0000"/>
          <w:sz w:val="24"/>
        </w:rPr>
        <w:t>words)</w:t>
      </w:r>
    </w:p>
    <w:p w14:paraId="1352E91E" w14:textId="77777777" w:rsidR="00B85C3D" w:rsidRDefault="00355B7D">
      <w:pPr>
        <w:pStyle w:val="ListParagraph"/>
        <w:numPr>
          <w:ilvl w:val="3"/>
          <w:numId w:val="1"/>
        </w:numPr>
        <w:tabs>
          <w:tab w:val="left" w:pos="2716"/>
        </w:tabs>
        <w:ind w:left="2715" w:hanging="724"/>
        <w:rPr>
          <w:sz w:val="24"/>
        </w:rPr>
      </w:pPr>
      <w:r>
        <w:rPr>
          <w:sz w:val="24"/>
        </w:rPr>
        <w:t xml:space="preserve">Classes XI and XII </w:t>
      </w:r>
      <w:r>
        <w:rPr>
          <w:color w:val="FF0000"/>
          <w:sz w:val="24"/>
        </w:rPr>
        <w:t>(1-200</w:t>
      </w:r>
      <w:r>
        <w:rPr>
          <w:color w:val="FF0000"/>
          <w:spacing w:val="-6"/>
          <w:sz w:val="24"/>
        </w:rPr>
        <w:t xml:space="preserve"> </w:t>
      </w:r>
      <w:r>
        <w:rPr>
          <w:color w:val="FF0000"/>
          <w:sz w:val="24"/>
        </w:rPr>
        <w:t>words)</w:t>
      </w:r>
    </w:p>
    <w:p w14:paraId="6EC5D86C" w14:textId="77777777" w:rsidR="00B85C3D" w:rsidRDefault="00B85C3D">
      <w:pPr>
        <w:pStyle w:val="BodyText"/>
        <w:spacing w:before="9"/>
        <w:rPr>
          <w:i w:val="0"/>
          <w:sz w:val="33"/>
        </w:rPr>
      </w:pPr>
    </w:p>
    <w:p w14:paraId="370C8DBD" w14:textId="77777777" w:rsidR="00B85C3D" w:rsidRDefault="00355B7D">
      <w:pPr>
        <w:pStyle w:val="ListParagraph"/>
        <w:numPr>
          <w:ilvl w:val="1"/>
          <w:numId w:val="1"/>
        </w:numPr>
        <w:tabs>
          <w:tab w:val="left" w:pos="926"/>
        </w:tabs>
        <w:ind w:left="551" w:right="112" w:firstLine="0"/>
        <w:jc w:val="both"/>
        <w:rPr>
          <w:sz w:val="24"/>
        </w:rPr>
      </w:pPr>
      <w:r>
        <w:rPr>
          <w:b/>
          <w:sz w:val="24"/>
        </w:rPr>
        <w:t xml:space="preserve">Engaging, Enjoyable, Integrated and Holistic Learning </w:t>
      </w:r>
      <w:r>
        <w:rPr>
          <w:color w:val="4F81BC"/>
          <w:sz w:val="24"/>
        </w:rPr>
        <w:t>(</w:t>
      </w:r>
      <w:r>
        <w:rPr>
          <w:i/>
          <w:color w:val="4F81BC"/>
          <w:sz w:val="24"/>
        </w:rPr>
        <w:t>This section should describe the guiding principles and design approaches for each stage of schooling that enable greater</w:t>
      </w:r>
      <w:r>
        <w:rPr>
          <w:i/>
          <w:color w:val="4F81BC"/>
          <w:spacing w:val="-5"/>
          <w:sz w:val="24"/>
        </w:rPr>
        <w:t xml:space="preserve"> </w:t>
      </w:r>
      <w:r>
        <w:rPr>
          <w:i/>
          <w:color w:val="4F81BC"/>
          <w:sz w:val="24"/>
        </w:rPr>
        <w:t>experiential,</w:t>
      </w:r>
      <w:r>
        <w:rPr>
          <w:i/>
          <w:color w:val="4F81BC"/>
          <w:spacing w:val="-5"/>
          <w:sz w:val="24"/>
        </w:rPr>
        <w:t xml:space="preserve"> </w:t>
      </w:r>
      <w:r>
        <w:rPr>
          <w:i/>
          <w:color w:val="4F81BC"/>
          <w:sz w:val="24"/>
        </w:rPr>
        <w:t>play-based,</w:t>
      </w:r>
      <w:r>
        <w:rPr>
          <w:i/>
          <w:color w:val="4F81BC"/>
          <w:spacing w:val="-5"/>
          <w:sz w:val="24"/>
        </w:rPr>
        <w:t xml:space="preserve"> </w:t>
      </w:r>
      <w:r>
        <w:rPr>
          <w:i/>
          <w:color w:val="4F81BC"/>
          <w:sz w:val="24"/>
        </w:rPr>
        <w:t>inquiry</w:t>
      </w:r>
      <w:r>
        <w:rPr>
          <w:i/>
          <w:color w:val="4F81BC"/>
          <w:spacing w:val="-4"/>
          <w:sz w:val="24"/>
        </w:rPr>
        <w:t xml:space="preserve"> </w:t>
      </w:r>
      <w:r>
        <w:rPr>
          <w:i/>
          <w:color w:val="4F81BC"/>
          <w:sz w:val="24"/>
        </w:rPr>
        <w:t>based,</w:t>
      </w:r>
      <w:r>
        <w:rPr>
          <w:i/>
          <w:color w:val="4F81BC"/>
          <w:spacing w:val="-5"/>
          <w:sz w:val="24"/>
        </w:rPr>
        <w:t xml:space="preserve"> </w:t>
      </w:r>
      <w:r>
        <w:rPr>
          <w:i/>
          <w:color w:val="4F81BC"/>
          <w:sz w:val="24"/>
        </w:rPr>
        <w:t>and</w:t>
      </w:r>
      <w:r>
        <w:rPr>
          <w:i/>
          <w:color w:val="4F81BC"/>
          <w:spacing w:val="-6"/>
          <w:sz w:val="24"/>
        </w:rPr>
        <w:t xml:space="preserve"> </w:t>
      </w:r>
      <w:r>
        <w:rPr>
          <w:i/>
          <w:color w:val="4F81BC"/>
          <w:sz w:val="24"/>
        </w:rPr>
        <w:t>discovery</w:t>
      </w:r>
      <w:r>
        <w:rPr>
          <w:i/>
          <w:color w:val="4F81BC"/>
          <w:spacing w:val="-3"/>
          <w:sz w:val="24"/>
        </w:rPr>
        <w:t xml:space="preserve"> </w:t>
      </w:r>
      <w:r>
        <w:rPr>
          <w:i/>
          <w:color w:val="4F81BC"/>
          <w:sz w:val="24"/>
        </w:rPr>
        <w:t>-based</w:t>
      </w:r>
      <w:r>
        <w:rPr>
          <w:i/>
          <w:color w:val="4F81BC"/>
          <w:spacing w:val="-6"/>
          <w:sz w:val="24"/>
        </w:rPr>
        <w:t xml:space="preserve"> </w:t>
      </w:r>
      <w:r>
        <w:rPr>
          <w:i/>
          <w:color w:val="4F81BC"/>
          <w:sz w:val="24"/>
        </w:rPr>
        <w:t>learning,</w:t>
      </w:r>
      <w:r>
        <w:rPr>
          <w:i/>
          <w:color w:val="4F81BC"/>
          <w:spacing w:val="-5"/>
          <w:sz w:val="24"/>
        </w:rPr>
        <w:t xml:space="preserve"> </w:t>
      </w:r>
      <w:r>
        <w:rPr>
          <w:i/>
          <w:color w:val="4F81BC"/>
          <w:sz w:val="24"/>
        </w:rPr>
        <w:t>creativity, enjoyment, interaction, discussion, problem solving and analytic thinking with less rote learning</w:t>
      </w:r>
      <w:r>
        <w:rPr>
          <w:color w:val="4F81BC"/>
          <w:sz w:val="24"/>
        </w:rPr>
        <w:t>)</w:t>
      </w:r>
      <w:r>
        <w:rPr>
          <w:color w:val="FF0000"/>
          <w:sz w:val="24"/>
        </w:rPr>
        <w:t>(1-300 words)</w:t>
      </w:r>
    </w:p>
    <w:p w14:paraId="77A651B7" w14:textId="77777777" w:rsidR="00B85C3D" w:rsidRDefault="00355B7D">
      <w:pPr>
        <w:pStyle w:val="Heading2"/>
        <w:numPr>
          <w:ilvl w:val="2"/>
          <w:numId w:val="1"/>
        </w:numPr>
        <w:tabs>
          <w:tab w:val="left" w:pos="1723"/>
        </w:tabs>
        <w:spacing w:before="120"/>
        <w:ind w:left="1722" w:hanging="542"/>
      </w:pPr>
      <w:r>
        <w:t xml:space="preserve">Foundational stage </w:t>
      </w:r>
      <w:r>
        <w:rPr>
          <w:color w:val="FF0000"/>
        </w:rPr>
        <w:t>(1-200</w:t>
      </w:r>
      <w:r>
        <w:rPr>
          <w:color w:val="FF0000"/>
          <w:spacing w:val="-1"/>
        </w:rPr>
        <w:t xml:space="preserve"> </w:t>
      </w:r>
      <w:r>
        <w:rPr>
          <w:color w:val="FF0000"/>
        </w:rPr>
        <w:t>words)</w:t>
      </w:r>
    </w:p>
    <w:p w14:paraId="4299D350" w14:textId="77777777" w:rsidR="00B85C3D" w:rsidRDefault="00355B7D">
      <w:pPr>
        <w:pStyle w:val="ListParagraph"/>
        <w:numPr>
          <w:ilvl w:val="2"/>
          <w:numId w:val="1"/>
        </w:numPr>
        <w:tabs>
          <w:tab w:val="left" w:pos="1723"/>
        </w:tabs>
        <w:spacing w:before="2"/>
        <w:ind w:left="1722" w:hanging="542"/>
        <w:rPr>
          <w:sz w:val="24"/>
        </w:rPr>
      </w:pPr>
      <w:r>
        <w:rPr>
          <w:sz w:val="24"/>
        </w:rPr>
        <w:t xml:space="preserve">Preparatory stage </w:t>
      </w:r>
      <w:r>
        <w:rPr>
          <w:color w:val="FF0000"/>
          <w:sz w:val="24"/>
        </w:rPr>
        <w:t>(1-200</w:t>
      </w:r>
      <w:r>
        <w:rPr>
          <w:color w:val="FF0000"/>
          <w:spacing w:val="1"/>
          <w:sz w:val="24"/>
        </w:rPr>
        <w:t xml:space="preserve"> </w:t>
      </w:r>
      <w:r>
        <w:rPr>
          <w:color w:val="FF0000"/>
          <w:sz w:val="24"/>
        </w:rPr>
        <w:t>words)</w:t>
      </w:r>
    </w:p>
    <w:p w14:paraId="224C8B64" w14:textId="77777777" w:rsidR="00B85C3D" w:rsidRDefault="00355B7D">
      <w:pPr>
        <w:pStyle w:val="ListParagraph"/>
        <w:numPr>
          <w:ilvl w:val="2"/>
          <w:numId w:val="1"/>
        </w:numPr>
        <w:tabs>
          <w:tab w:val="left" w:pos="1723"/>
        </w:tabs>
        <w:ind w:left="1722" w:hanging="542"/>
        <w:rPr>
          <w:sz w:val="24"/>
        </w:rPr>
      </w:pPr>
      <w:r>
        <w:rPr>
          <w:sz w:val="24"/>
        </w:rPr>
        <w:t xml:space="preserve">Middle stage </w:t>
      </w:r>
      <w:r>
        <w:rPr>
          <w:color w:val="FF0000"/>
          <w:sz w:val="24"/>
        </w:rPr>
        <w:t>(1-200</w:t>
      </w:r>
      <w:r>
        <w:rPr>
          <w:color w:val="FF0000"/>
          <w:spacing w:val="5"/>
          <w:sz w:val="24"/>
        </w:rPr>
        <w:t xml:space="preserve"> </w:t>
      </w:r>
      <w:r>
        <w:rPr>
          <w:color w:val="FF0000"/>
          <w:sz w:val="24"/>
        </w:rPr>
        <w:t>words)</w:t>
      </w:r>
    </w:p>
    <w:p w14:paraId="6D8C414F" w14:textId="77777777" w:rsidR="00B85C3D" w:rsidRDefault="00355B7D">
      <w:pPr>
        <w:pStyle w:val="ListParagraph"/>
        <w:numPr>
          <w:ilvl w:val="2"/>
          <w:numId w:val="1"/>
        </w:numPr>
        <w:tabs>
          <w:tab w:val="left" w:pos="1723"/>
        </w:tabs>
        <w:ind w:left="1722" w:hanging="542"/>
        <w:rPr>
          <w:sz w:val="24"/>
        </w:rPr>
      </w:pPr>
      <w:r>
        <w:rPr>
          <w:sz w:val="24"/>
        </w:rPr>
        <w:t>Secondary</w:t>
      </w:r>
      <w:r>
        <w:rPr>
          <w:spacing w:val="-1"/>
          <w:sz w:val="24"/>
        </w:rPr>
        <w:t xml:space="preserve"> </w:t>
      </w:r>
      <w:r>
        <w:rPr>
          <w:sz w:val="24"/>
        </w:rPr>
        <w:t>stage</w:t>
      </w:r>
    </w:p>
    <w:p w14:paraId="38B26691" w14:textId="77777777" w:rsidR="00B85C3D" w:rsidRDefault="00355B7D">
      <w:pPr>
        <w:pStyle w:val="ListParagraph"/>
        <w:numPr>
          <w:ilvl w:val="3"/>
          <w:numId w:val="1"/>
        </w:numPr>
        <w:tabs>
          <w:tab w:val="left" w:pos="2716"/>
        </w:tabs>
        <w:spacing w:line="293" w:lineRule="exact"/>
        <w:ind w:left="2715" w:hanging="724"/>
        <w:rPr>
          <w:sz w:val="24"/>
        </w:rPr>
      </w:pPr>
      <w:r>
        <w:rPr>
          <w:sz w:val="24"/>
        </w:rPr>
        <w:t xml:space="preserve">Classes IX and X </w:t>
      </w:r>
      <w:r>
        <w:rPr>
          <w:color w:val="FF0000"/>
          <w:sz w:val="24"/>
        </w:rPr>
        <w:t>(1-200</w:t>
      </w:r>
      <w:r>
        <w:rPr>
          <w:color w:val="FF0000"/>
          <w:spacing w:val="-1"/>
          <w:sz w:val="24"/>
        </w:rPr>
        <w:t xml:space="preserve"> </w:t>
      </w:r>
      <w:r>
        <w:rPr>
          <w:color w:val="FF0000"/>
          <w:sz w:val="24"/>
        </w:rPr>
        <w:t>words)</w:t>
      </w:r>
    </w:p>
    <w:p w14:paraId="2F158DB0" w14:textId="77777777" w:rsidR="00B85C3D" w:rsidRDefault="00355B7D">
      <w:pPr>
        <w:pStyle w:val="ListParagraph"/>
        <w:numPr>
          <w:ilvl w:val="3"/>
          <w:numId w:val="1"/>
        </w:numPr>
        <w:tabs>
          <w:tab w:val="left" w:pos="2717"/>
        </w:tabs>
        <w:ind w:left="2716" w:hanging="725"/>
        <w:rPr>
          <w:sz w:val="24"/>
        </w:rPr>
      </w:pPr>
      <w:r>
        <w:rPr>
          <w:sz w:val="24"/>
        </w:rPr>
        <w:t xml:space="preserve">Classes XI and XII </w:t>
      </w:r>
      <w:r>
        <w:rPr>
          <w:color w:val="FF0000"/>
          <w:sz w:val="24"/>
        </w:rPr>
        <w:t>(1-200</w:t>
      </w:r>
      <w:r>
        <w:rPr>
          <w:color w:val="FF0000"/>
          <w:spacing w:val="-7"/>
          <w:sz w:val="24"/>
        </w:rPr>
        <w:t xml:space="preserve"> </w:t>
      </w:r>
      <w:r>
        <w:rPr>
          <w:color w:val="FF0000"/>
          <w:sz w:val="24"/>
        </w:rPr>
        <w:t>words)</w:t>
      </w:r>
    </w:p>
    <w:p w14:paraId="68E95793" w14:textId="77777777" w:rsidR="00B85C3D" w:rsidRDefault="00B85C3D">
      <w:pPr>
        <w:rPr>
          <w:sz w:val="24"/>
        </w:rPr>
        <w:sectPr w:rsidR="00B85C3D">
          <w:pgSz w:w="11910" w:h="16840"/>
          <w:pgMar w:top="1380" w:right="1320" w:bottom="280" w:left="1340" w:header="720" w:footer="720" w:gutter="0"/>
          <w:cols w:space="720"/>
        </w:sectPr>
      </w:pPr>
    </w:p>
    <w:p w14:paraId="5AD19CE9" w14:textId="77777777" w:rsidR="00B85C3D" w:rsidRDefault="00B85C3D">
      <w:pPr>
        <w:pStyle w:val="BodyText"/>
        <w:spacing w:before="7"/>
        <w:rPr>
          <w:i w:val="0"/>
          <w:sz w:val="16"/>
        </w:rPr>
      </w:pPr>
    </w:p>
    <w:p w14:paraId="367D6FCF" w14:textId="77777777" w:rsidR="00B85C3D" w:rsidRDefault="00355B7D">
      <w:pPr>
        <w:pStyle w:val="ListParagraph"/>
        <w:numPr>
          <w:ilvl w:val="1"/>
          <w:numId w:val="1"/>
        </w:numPr>
        <w:tabs>
          <w:tab w:val="left" w:pos="821"/>
        </w:tabs>
        <w:spacing w:before="52"/>
        <w:ind w:left="460" w:right="114" w:firstLine="0"/>
        <w:jc w:val="both"/>
        <w:rPr>
          <w:sz w:val="24"/>
        </w:rPr>
      </w:pPr>
      <w:r>
        <w:rPr>
          <w:b/>
          <w:sz w:val="24"/>
        </w:rPr>
        <w:t>Flexibility</w:t>
      </w:r>
      <w:r>
        <w:rPr>
          <w:b/>
          <w:spacing w:val="-7"/>
          <w:sz w:val="24"/>
        </w:rPr>
        <w:t xml:space="preserve"> </w:t>
      </w:r>
      <w:r>
        <w:rPr>
          <w:b/>
          <w:sz w:val="24"/>
        </w:rPr>
        <w:t>and</w:t>
      </w:r>
      <w:r>
        <w:rPr>
          <w:b/>
          <w:spacing w:val="-7"/>
          <w:sz w:val="24"/>
        </w:rPr>
        <w:t xml:space="preserve"> </w:t>
      </w:r>
      <w:r>
        <w:rPr>
          <w:b/>
          <w:sz w:val="24"/>
        </w:rPr>
        <w:t>Choice</w:t>
      </w:r>
      <w:r>
        <w:rPr>
          <w:b/>
          <w:spacing w:val="-6"/>
          <w:sz w:val="24"/>
        </w:rPr>
        <w:t xml:space="preserve"> </w:t>
      </w:r>
      <w:r>
        <w:rPr>
          <w:b/>
          <w:sz w:val="24"/>
        </w:rPr>
        <w:t>in</w:t>
      </w:r>
      <w:r>
        <w:rPr>
          <w:b/>
          <w:spacing w:val="-7"/>
          <w:sz w:val="24"/>
        </w:rPr>
        <w:t xml:space="preserve"> </w:t>
      </w:r>
      <w:r>
        <w:rPr>
          <w:b/>
          <w:sz w:val="24"/>
        </w:rPr>
        <w:t>the</w:t>
      </w:r>
      <w:r>
        <w:rPr>
          <w:b/>
          <w:spacing w:val="-6"/>
          <w:sz w:val="24"/>
        </w:rPr>
        <w:t xml:space="preserve"> </w:t>
      </w:r>
      <w:r>
        <w:rPr>
          <w:b/>
          <w:sz w:val="24"/>
        </w:rPr>
        <w:t>Curriculum</w:t>
      </w:r>
      <w:r>
        <w:rPr>
          <w:b/>
          <w:spacing w:val="-6"/>
          <w:sz w:val="24"/>
        </w:rPr>
        <w:t xml:space="preserve"> </w:t>
      </w:r>
      <w:r>
        <w:rPr>
          <w:i/>
          <w:color w:val="4F81BC"/>
          <w:sz w:val="24"/>
        </w:rPr>
        <w:t>(Flexibility</w:t>
      </w:r>
      <w:r>
        <w:rPr>
          <w:i/>
          <w:color w:val="4F81BC"/>
          <w:spacing w:val="-5"/>
          <w:sz w:val="24"/>
        </w:rPr>
        <w:t xml:space="preserve"> </w:t>
      </w:r>
      <w:r>
        <w:rPr>
          <w:i/>
          <w:color w:val="4F81BC"/>
          <w:sz w:val="24"/>
        </w:rPr>
        <w:t>and</w:t>
      </w:r>
      <w:r>
        <w:rPr>
          <w:i/>
          <w:color w:val="4F81BC"/>
          <w:spacing w:val="-6"/>
          <w:sz w:val="24"/>
        </w:rPr>
        <w:t xml:space="preserve"> </w:t>
      </w:r>
      <w:r>
        <w:rPr>
          <w:i/>
          <w:color w:val="4F81BC"/>
          <w:sz w:val="24"/>
        </w:rPr>
        <w:t>choice</w:t>
      </w:r>
      <w:r>
        <w:rPr>
          <w:i/>
          <w:color w:val="4F81BC"/>
          <w:spacing w:val="-7"/>
          <w:sz w:val="24"/>
        </w:rPr>
        <w:t xml:space="preserve"> </w:t>
      </w:r>
      <w:r>
        <w:rPr>
          <w:i/>
          <w:color w:val="4F81BC"/>
          <w:sz w:val="24"/>
        </w:rPr>
        <w:t>are</w:t>
      </w:r>
      <w:r>
        <w:rPr>
          <w:i/>
          <w:color w:val="4F81BC"/>
          <w:spacing w:val="-7"/>
          <w:sz w:val="24"/>
        </w:rPr>
        <w:t xml:space="preserve"> </w:t>
      </w:r>
      <w:r>
        <w:rPr>
          <w:i/>
          <w:color w:val="4F81BC"/>
          <w:sz w:val="24"/>
        </w:rPr>
        <w:t>emphasized</w:t>
      </w:r>
      <w:r>
        <w:rPr>
          <w:i/>
          <w:color w:val="4F81BC"/>
          <w:spacing w:val="-6"/>
          <w:sz w:val="24"/>
        </w:rPr>
        <w:t xml:space="preserve"> </w:t>
      </w:r>
      <w:r>
        <w:rPr>
          <w:i/>
          <w:color w:val="4F81BC"/>
          <w:sz w:val="24"/>
        </w:rPr>
        <w:t>by</w:t>
      </w:r>
      <w:r>
        <w:rPr>
          <w:i/>
          <w:color w:val="4F81BC"/>
          <w:spacing w:val="-5"/>
          <w:sz w:val="24"/>
        </w:rPr>
        <w:t xml:space="preserve"> </w:t>
      </w:r>
      <w:r>
        <w:rPr>
          <w:i/>
          <w:color w:val="4F81BC"/>
          <w:sz w:val="24"/>
        </w:rPr>
        <w:t>NEP 2020, particularly at the Secondary Stage. How will this flexibility and choice be enabled in the curriculum? How will the curriculum move away from the current “hard separations”, such as between arts and sciences, between academic and vocational subjects,</w:t>
      </w:r>
      <w:r>
        <w:rPr>
          <w:i/>
          <w:color w:val="4F81BC"/>
          <w:spacing w:val="-14"/>
          <w:sz w:val="24"/>
        </w:rPr>
        <w:t xml:space="preserve"> </w:t>
      </w:r>
      <w:r>
        <w:rPr>
          <w:i/>
          <w:color w:val="4F81BC"/>
          <w:sz w:val="24"/>
        </w:rPr>
        <w:t>and</w:t>
      </w:r>
      <w:r>
        <w:rPr>
          <w:i/>
          <w:color w:val="4F81BC"/>
          <w:spacing w:val="-15"/>
          <w:sz w:val="24"/>
        </w:rPr>
        <w:t xml:space="preserve"> </w:t>
      </w:r>
      <w:r>
        <w:rPr>
          <w:i/>
          <w:color w:val="4F81BC"/>
          <w:sz w:val="24"/>
        </w:rPr>
        <w:t>between</w:t>
      </w:r>
      <w:r>
        <w:rPr>
          <w:i/>
          <w:color w:val="4F81BC"/>
          <w:spacing w:val="-16"/>
          <w:sz w:val="24"/>
        </w:rPr>
        <w:t xml:space="preserve"> </w:t>
      </w:r>
      <w:r>
        <w:rPr>
          <w:i/>
          <w:color w:val="4F81BC"/>
          <w:sz w:val="24"/>
        </w:rPr>
        <w:t>curricular</w:t>
      </w:r>
      <w:r>
        <w:rPr>
          <w:i/>
          <w:color w:val="4F81BC"/>
          <w:spacing w:val="-14"/>
          <w:sz w:val="24"/>
        </w:rPr>
        <w:t xml:space="preserve"> </w:t>
      </w:r>
      <w:r>
        <w:rPr>
          <w:i/>
          <w:color w:val="4F81BC"/>
          <w:sz w:val="24"/>
        </w:rPr>
        <w:t>and</w:t>
      </w:r>
      <w:r>
        <w:rPr>
          <w:i/>
          <w:color w:val="4F81BC"/>
          <w:spacing w:val="-16"/>
          <w:sz w:val="24"/>
        </w:rPr>
        <w:t xml:space="preserve"> </w:t>
      </w:r>
      <w:r>
        <w:rPr>
          <w:i/>
          <w:color w:val="4F81BC"/>
          <w:sz w:val="24"/>
        </w:rPr>
        <w:t>co-/extra-curricular</w:t>
      </w:r>
      <w:r>
        <w:rPr>
          <w:i/>
          <w:color w:val="4F81BC"/>
          <w:spacing w:val="-14"/>
          <w:sz w:val="24"/>
        </w:rPr>
        <w:t xml:space="preserve"> </w:t>
      </w:r>
      <w:r>
        <w:rPr>
          <w:i/>
          <w:color w:val="4F81BC"/>
          <w:sz w:val="24"/>
        </w:rPr>
        <w:t>activities?</w:t>
      </w:r>
      <w:r>
        <w:rPr>
          <w:i/>
          <w:color w:val="4F81BC"/>
          <w:spacing w:val="-14"/>
          <w:sz w:val="24"/>
        </w:rPr>
        <w:t xml:space="preserve"> </w:t>
      </w:r>
      <w:r>
        <w:rPr>
          <w:i/>
          <w:color w:val="4F81BC"/>
          <w:sz w:val="24"/>
        </w:rPr>
        <w:t>How</w:t>
      </w:r>
      <w:r>
        <w:rPr>
          <w:i/>
          <w:color w:val="4F81BC"/>
          <w:spacing w:val="-13"/>
          <w:sz w:val="24"/>
        </w:rPr>
        <w:t xml:space="preserve"> </w:t>
      </w:r>
      <w:r>
        <w:rPr>
          <w:i/>
          <w:color w:val="4F81BC"/>
          <w:sz w:val="24"/>
        </w:rPr>
        <w:t>will</w:t>
      </w:r>
      <w:r>
        <w:rPr>
          <w:i/>
          <w:color w:val="4F81BC"/>
          <w:spacing w:val="-14"/>
          <w:sz w:val="24"/>
        </w:rPr>
        <w:t xml:space="preserve"> </w:t>
      </w:r>
      <w:r>
        <w:rPr>
          <w:i/>
          <w:color w:val="4F81BC"/>
          <w:sz w:val="24"/>
        </w:rPr>
        <w:t>this</w:t>
      </w:r>
      <w:r>
        <w:rPr>
          <w:i/>
          <w:color w:val="4F81BC"/>
          <w:spacing w:val="-13"/>
          <w:sz w:val="24"/>
        </w:rPr>
        <w:t xml:space="preserve"> </w:t>
      </w:r>
      <w:r>
        <w:rPr>
          <w:i/>
          <w:color w:val="4F81BC"/>
          <w:sz w:val="24"/>
        </w:rPr>
        <w:t xml:space="preserve">flexibility and choice be translated into practice? #11 and #12) </w:t>
      </w:r>
      <w:r>
        <w:rPr>
          <w:color w:val="FF0000"/>
          <w:sz w:val="24"/>
        </w:rPr>
        <w:t xml:space="preserve">(1-300 words) </w:t>
      </w:r>
      <w:r>
        <w:rPr>
          <w:color w:val="006FC0"/>
          <w:sz w:val="24"/>
        </w:rPr>
        <w:t>( SE,</w:t>
      </w:r>
      <w:r>
        <w:rPr>
          <w:color w:val="006FC0"/>
          <w:spacing w:val="-12"/>
          <w:sz w:val="24"/>
        </w:rPr>
        <w:t xml:space="preserve"> </w:t>
      </w:r>
      <w:r>
        <w:rPr>
          <w:color w:val="006FC0"/>
          <w:sz w:val="24"/>
        </w:rPr>
        <w:t>TE)</w:t>
      </w:r>
    </w:p>
    <w:p w14:paraId="053737E3" w14:textId="77777777" w:rsidR="00B85C3D" w:rsidRDefault="00355B7D">
      <w:pPr>
        <w:pStyle w:val="Heading2"/>
        <w:numPr>
          <w:ilvl w:val="2"/>
          <w:numId w:val="1"/>
        </w:numPr>
        <w:tabs>
          <w:tab w:val="left" w:pos="1723"/>
        </w:tabs>
        <w:spacing w:before="119"/>
        <w:ind w:left="1722" w:hanging="542"/>
      </w:pPr>
      <w:r>
        <w:t>Secondary</w:t>
      </w:r>
      <w:r>
        <w:rPr>
          <w:spacing w:val="-1"/>
        </w:rPr>
        <w:t xml:space="preserve"> </w:t>
      </w:r>
      <w:r>
        <w:t>stage</w:t>
      </w:r>
    </w:p>
    <w:p w14:paraId="3267B138" w14:textId="77777777" w:rsidR="00B85C3D" w:rsidRDefault="00355B7D">
      <w:pPr>
        <w:spacing w:before="2"/>
        <w:ind w:left="1811"/>
        <w:rPr>
          <w:sz w:val="24"/>
        </w:rPr>
      </w:pPr>
      <w:r>
        <w:rPr>
          <w:sz w:val="24"/>
        </w:rPr>
        <w:t xml:space="preserve">4.6.1.1.Classes IX and X </w:t>
      </w:r>
      <w:r>
        <w:rPr>
          <w:color w:val="FF0000"/>
          <w:sz w:val="24"/>
        </w:rPr>
        <w:t>(0 -200 words)</w:t>
      </w:r>
    </w:p>
    <w:p w14:paraId="4F067C32" w14:textId="77777777" w:rsidR="00B85C3D" w:rsidRDefault="00355B7D">
      <w:pPr>
        <w:ind w:left="1811"/>
        <w:rPr>
          <w:sz w:val="24"/>
        </w:rPr>
      </w:pPr>
      <w:r>
        <w:rPr>
          <w:sz w:val="24"/>
        </w:rPr>
        <w:t xml:space="preserve">4.6.1.2 Classes XI and XII </w:t>
      </w:r>
      <w:r>
        <w:rPr>
          <w:color w:val="FF0000"/>
          <w:sz w:val="24"/>
        </w:rPr>
        <w:t>(0 -200</w:t>
      </w:r>
      <w:r>
        <w:rPr>
          <w:color w:val="FF0000"/>
          <w:spacing w:val="-16"/>
          <w:sz w:val="24"/>
        </w:rPr>
        <w:t xml:space="preserve"> </w:t>
      </w:r>
      <w:r>
        <w:rPr>
          <w:color w:val="FF0000"/>
          <w:sz w:val="24"/>
        </w:rPr>
        <w:t>words)</w:t>
      </w:r>
    </w:p>
    <w:p w14:paraId="46D7759C" w14:textId="77777777" w:rsidR="00B85C3D" w:rsidRDefault="00B85C3D">
      <w:pPr>
        <w:pStyle w:val="BodyText"/>
        <w:spacing w:before="10"/>
        <w:rPr>
          <w:i w:val="0"/>
          <w:sz w:val="33"/>
        </w:rPr>
      </w:pPr>
    </w:p>
    <w:p w14:paraId="52C7CDA5" w14:textId="77777777" w:rsidR="00B85C3D" w:rsidRDefault="00355B7D">
      <w:pPr>
        <w:pStyle w:val="ListParagraph"/>
        <w:numPr>
          <w:ilvl w:val="1"/>
          <w:numId w:val="1"/>
        </w:numPr>
        <w:tabs>
          <w:tab w:val="left" w:pos="814"/>
        </w:tabs>
        <w:ind w:left="460" w:right="119" w:firstLine="0"/>
        <w:rPr>
          <w:sz w:val="24"/>
        </w:rPr>
      </w:pPr>
      <w:r>
        <w:rPr>
          <w:b/>
          <w:sz w:val="24"/>
        </w:rPr>
        <w:t>Assessment</w:t>
      </w:r>
      <w:r>
        <w:rPr>
          <w:b/>
          <w:spacing w:val="-14"/>
          <w:sz w:val="24"/>
        </w:rPr>
        <w:t xml:space="preserve"> </w:t>
      </w:r>
      <w:r>
        <w:rPr>
          <w:i/>
          <w:color w:val="4F81BC"/>
          <w:sz w:val="24"/>
        </w:rPr>
        <w:t>(How</w:t>
      </w:r>
      <w:r>
        <w:rPr>
          <w:i/>
          <w:color w:val="4F81BC"/>
          <w:spacing w:val="-13"/>
          <w:sz w:val="24"/>
        </w:rPr>
        <w:t xml:space="preserve"> </w:t>
      </w:r>
      <w:r>
        <w:rPr>
          <w:i/>
          <w:color w:val="4F81BC"/>
          <w:sz w:val="24"/>
        </w:rPr>
        <w:t>would</w:t>
      </w:r>
      <w:r>
        <w:rPr>
          <w:i/>
          <w:color w:val="4F81BC"/>
          <w:spacing w:val="-14"/>
          <w:sz w:val="24"/>
        </w:rPr>
        <w:t xml:space="preserve"> </w:t>
      </w:r>
      <w:r>
        <w:rPr>
          <w:i/>
          <w:color w:val="4F81BC"/>
          <w:sz w:val="24"/>
        </w:rPr>
        <w:t>assessment</w:t>
      </w:r>
      <w:r>
        <w:rPr>
          <w:i/>
          <w:color w:val="4F81BC"/>
          <w:spacing w:val="-14"/>
          <w:sz w:val="24"/>
        </w:rPr>
        <w:t xml:space="preserve"> </w:t>
      </w:r>
      <w:r>
        <w:rPr>
          <w:i/>
          <w:color w:val="4F81BC"/>
          <w:sz w:val="24"/>
        </w:rPr>
        <w:t>change</w:t>
      </w:r>
      <w:r>
        <w:rPr>
          <w:i/>
          <w:color w:val="4F81BC"/>
          <w:spacing w:val="-13"/>
          <w:sz w:val="24"/>
        </w:rPr>
        <w:t xml:space="preserve"> </w:t>
      </w:r>
      <w:r>
        <w:rPr>
          <w:i/>
          <w:color w:val="4F81BC"/>
          <w:sz w:val="24"/>
        </w:rPr>
        <w:t>at</w:t>
      </w:r>
      <w:r>
        <w:rPr>
          <w:i/>
          <w:color w:val="4F81BC"/>
          <w:spacing w:val="-13"/>
          <w:sz w:val="24"/>
        </w:rPr>
        <w:t xml:space="preserve"> </w:t>
      </w:r>
      <w:r>
        <w:rPr>
          <w:i/>
          <w:color w:val="4F81BC"/>
          <w:sz w:val="24"/>
        </w:rPr>
        <w:t>each</w:t>
      </w:r>
      <w:r>
        <w:rPr>
          <w:i/>
          <w:color w:val="4F81BC"/>
          <w:spacing w:val="-14"/>
          <w:sz w:val="24"/>
        </w:rPr>
        <w:t xml:space="preserve"> </w:t>
      </w:r>
      <w:r>
        <w:rPr>
          <w:i/>
          <w:color w:val="4F81BC"/>
          <w:sz w:val="24"/>
        </w:rPr>
        <w:t>stage</w:t>
      </w:r>
      <w:r>
        <w:rPr>
          <w:i/>
          <w:color w:val="4F81BC"/>
          <w:spacing w:val="-14"/>
          <w:sz w:val="24"/>
        </w:rPr>
        <w:t xml:space="preserve"> </w:t>
      </w:r>
      <w:r>
        <w:rPr>
          <w:i/>
          <w:color w:val="4F81BC"/>
          <w:sz w:val="24"/>
        </w:rPr>
        <w:t>to</w:t>
      </w:r>
      <w:r>
        <w:rPr>
          <w:i/>
          <w:color w:val="4F81BC"/>
          <w:spacing w:val="-14"/>
          <w:sz w:val="24"/>
        </w:rPr>
        <w:t xml:space="preserve"> </w:t>
      </w:r>
      <w:r>
        <w:rPr>
          <w:i/>
          <w:color w:val="4F81BC"/>
          <w:sz w:val="24"/>
        </w:rPr>
        <w:t>reflect</w:t>
      </w:r>
      <w:r>
        <w:rPr>
          <w:i/>
          <w:color w:val="4F81BC"/>
          <w:spacing w:val="-15"/>
          <w:sz w:val="24"/>
        </w:rPr>
        <w:t xml:space="preserve"> </w:t>
      </w:r>
      <w:r>
        <w:rPr>
          <w:i/>
          <w:color w:val="4F81BC"/>
          <w:sz w:val="24"/>
        </w:rPr>
        <w:t>the</w:t>
      </w:r>
      <w:r>
        <w:rPr>
          <w:i/>
          <w:color w:val="4F81BC"/>
          <w:spacing w:val="-13"/>
          <w:sz w:val="24"/>
        </w:rPr>
        <w:t xml:space="preserve"> </w:t>
      </w:r>
      <w:r>
        <w:rPr>
          <w:i/>
          <w:color w:val="4F81BC"/>
          <w:sz w:val="24"/>
        </w:rPr>
        <w:t>new</w:t>
      </w:r>
      <w:r>
        <w:rPr>
          <w:i/>
          <w:color w:val="4F81BC"/>
          <w:spacing w:val="-13"/>
          <w:sz w:val="24"/>
        </w:rPr>
        <w:t xml:space="preserve"> </w:t>
      </w:r>
      <w:r>
        <w:rPr>
          <w:i/>
          <w:color w:val="4F81BC"/>
          <w:sz w:val="24"/>
        </w:rPr>
        <w:t xml:space="preserve">curricular and pedagogical vision?#10) </w:t>
      </w:r>
      <w:r>
        <w:rPr>
          <w:color w:val="FF0000"/>
          <w:sz w:val="24"/>
        </w:rPr>
        <w:t>(1-400</w:t>
      </w:r>
      <w:r>
        <w:rPr>
          <w:color w:val="FF0000"/>
          <w:spacing w:val="-2"/>
          <w:sz w:val="24"/>
        </w:rPr>
        <w:t xml:space="preserve"> </w:t>
      </w:r>
      <w:r>
        <w:rPr>
          <w:color w:val="FF0000"/>
          <w:sz w:val="24"/>
        </w:rPr>
        <w:t>words)</w:t>
      </w:r>
    </w:p>
    <w:p w14:paraId="562902F7" w14:textId="77777777" w:rsidR="00B85C3D" w:rsidRDefault="00355B7D">
      <w:pPr>
        <w:pStyle w:val="Heading2"/>
        <w:numPr>
          <w:ilvl w:val="2"/>
          <w:numId w:val="1"/>
        </w:numPr>
        <w:tabs>
          <w:tab w:val="left" w:pos="1723"/>
        </w:tabs>
        <w:spacing w:before="120"/>
        <w:ind w:left="1722" w:hanging="542"/>
      </w:pPr>
      <w:r>
        <w:t xml:space="preserve">Foundational stage </w:t>
      </w:r>
      <w:r>
        <w:rPr>
          <w:color w:val="FF0000"/>
        </w:rPr>
        <w:t>(1-200</w:t>
      </w:r>
      <w:r>
        <w:rPr>
          <w:color w:val="FF0000"/>
          <w:spacing w:val="-1"/>
        </w:rPr>
        <w:t xml:space="preserve"> </w:t>
      </w:r>
      <w:r>
        <w:rPr>
          <w:color w:val="FF0000"/>
        </w:rPr>
        <w:t>words)</w:t>
      </w:r>
    </w:p>
    <w:p w14:paraId="7E639744" w14:textId="77777777" w:rsidR="00B85C3D" w:rsidRDefault="00355B7D">
      <w:pPr>
        <w:pStyle w:val="ListParagraph"/>
        <w:numPr>
          <w:ilvl w:val="2"/>
          <w:numId w:val="1"/>
        </w:numPr>
        <w:tabs>
          <w:tab w:val="left" w:pos="1723"/>
        </w:tabs>
        <w:ind w:left="1722" w:hanging="542"/>
        <w:rPr>
          <w:sz w:val="24"/>
        </w:rPr>
      </w:pPr>
      <w:r>
        <w:rPr>
          <w:sz w:val="24"/>
        </w:rPr>
        <w:t xml:space="preserve">Preparatory stage </w:t>
      </w:r>
      <w:r>
        <w:rPr>
          <w:color w:val="FF0000"/>
          <w:sz w:val="24"/>
        </w:rPr>
        <w:t>(1-200</w:t>
      </w:r>
      <w:r>
        <w:rPr>
          <w:color w:val="FF0000"/>
          <w:spacing w:val="1"/>
          <w:sz w:val="24"/>
        </w:rPr>
        <w:t xml:space="preserve"> </w:t>
      </w:r>
      <w:r>
        <w:rPr>
          <w:color w:val="FF0000"/>
          <w:sz w:val="24"/>
        </w:rPr>
        <w:t>words)</w:t>
      </w:r>
    </w:p>
    <w:p w14:paraId="4DAF0E3A" w14:textId="77777777" w:rsidR="00B85C3D" w:rsidRDefault="00355B7D">
      <w:pPr>
        <w:pStyle w:val="ListParagraph"/>
        <w:numPr>
          <w:ilvl w:val="2"/>
          <w:numId w:val="1"/>
        </w:numPr>
        <w:tabs>
          <w:tab w:val="left" w:pos="1723"/>
        </w:tabs>
        <w:ind w:left="1722" w:hanging="542"/>
        <w:rPr>
          <w:sz w:val="24"/>
        </w:rPr>
      </w:pPr>
      <w:r>
        <w:rPr>
          <w:sz w:val="24"/>
        </w:rPr>
        <w:t xml:space="preserve">Middle stage </w:t>
      </w:r>
      <w:r>
        <w:rPr>
          <w:color w:val="FF0000"/>
          <w:sz w:val="24"/>
        </w:rPr>
        <w:t>(1-200</w:t>
      </w:r>
      <w:r>
        <w:rPr>
          <w:color w:val="FF0000"/>
          <w:spacing w:val="4"/>
          <w:sz w:val="24"/>
        </w:rPr>
        <w:t xml:space="preserve"> </w:t>
      </w:r>
      <w:r>
        <w:rPr>
          <w:color w:val="FF0000"/>
          <w:sz w:val="24"/>
        </w:rPr>
        <w:t>words)</w:t>
      </w:r>
    </w:p>
    <w:p w14:paraId="4FC1B118" w14:textId="77777777" w:rsidR="00B85C3D" w:rsidRDefault="00355B7D">
      <w:pPr>
        <w:pStyle w:val="ListParagraph"/>
        <w:numPr>
          <w:ilvl w:val="2"/>
          <w:numId w:val="1"/>
        </w:numPr>
        <w:tabs>
          <w:tab w:val="left" w:pos="1723"/>
        </w:tabs>
        <w:ind w:left="1722" w:hanging="542"/>
        <w:rPr>
          <w:sz w:val="24"/>
        </w:rPr>
      </w:pPr>
      <w:r>
        <w:rPr>
          <w:sz w:val="24"/>
        </w:rPr>
        <w:t>Secondary</w:t>
      </w:r>
      <w:r>
        <w:rPr>
          <w:spacing w:val="-1"/>
          <w:sz w:val="24"/>
        </w:rPr>
        <w:t xml:space="preserve"> </w:t>
      </w:r>
      <w:r>
        <w:rPr>
          <w:sz w:val="24"/>
        </w:rPr>
        <w:t>stage</w:t>
      </w:r>
    </w:p>
    <w:p w14:paraId="54B3C062" w14:textId="77777777" w:rsidR="00B85C3D" w:rsidRDefault="00355B7D">
      <w:pPr>
        <w:pStyle w:val="ListParagraph"/>
        <w:numPr>
          <w:ilvl w:val="3"/>
          <w:numId w:val="1"/>
        </w:numPr>
        <w:tabs>
          <w:tab w:val="left" w:pos="2717"/>
        </w:tabs>
        <w:ind w:left="2717" w:hanging="726"/>
        <w:rPr>
          <w:sz w:val="24"/>
        </w:rPr>
      </w:pPr>
      <w:r>
        <w:rPr>
          <w:sz w:val="24"/>
        </w:rPr>
        <w:t xml:space="preserve">Classes IX and X </w:t>
      </w:r>
      <w:r>
        <w:rPr>
          <w:color w:val="FF0000"/>
          <w:sz w:val="24"/>
        </w:rPr>
        <w:t>(1-200</w:t>
      </w:r>
      <w:r>
        <w:rPr>
          <w:color w:val="FF0000"/>
          <w:spacing w:val="-3"/>
          <w:sz w:val="24"/>
        </w:rPr>
        <w:t xml:space="preserve"> </w:t>
      </w:r>
      <w:r>
        <w:rPr>
          <w:color w:val="FF0000"/>
          <w:sz w:val="24"/>
        </w:rPr>
        <w:t>words)</w:t>
      </w:r>
    </w:p>
    <w:p w14:paraId="0EE84134" w14:textId="77777777" w:rsidR="00B85C3D" w:rsidRDefault="00355B7D">
      <w:pPr>
        <w:pStyle w:val="ListParagraph"/>
        <w:numPr>
          <w:ilvl w:val="3"/>
          <w:numId w:val="1"/>
        </w:numPr>
        <w:tabs>
          <w:tab w:val="left" w:pos="2717"/>
        </w:tabs>
        <w:ind w:left="2717" w:hanging="726"/>
        <w:rPr>
          <w:sz w:val="24"/>
        </w:rPr>
      </w:pPr>
      <w:r>
        <w:rPr>
          <w:sz w:val="24"/>
        </w:rPr>
        <w:t xml:space="preserve">Classes XI and XII </w:t>
      </w:r>
      <w:r>
        <w:rPr>
          <w:color w:val="FF0000"/>
          <w:sz w:val="24"/>
        </w:rPr>
        <w:t>(1-200</w:t>
      </w:r>
      <w:r>
        <w:rPr>
          <w:color w:val="FF0000"/>
          <w:spacing w:val="-7"/>
          <w:sz w:val="24"/>
        </w:rPr>
        <w:t xml:space="preserve"> </w:t>
      </w:r>
      <w:r>
        <w:rPr>
          <w:color w:val="FF0000"/>
          <w:sz w:val="24"/>
        </w:rPr>
        <w:t>words)</w:t>
      </w:r>
    </w:p>
    <w:p w14:paraId="7F1A13F2" w14:textId="77777777" w:rsidR="00B85C3D" w:rsidRDefault="00B85C3D">
      <w:pPr>
        <w:pStyle w:val="BodyText"/>
        <w:spacing w:before="9"/>
        <w:rPr>
          <w:i w:val="0"/>
          <w:sz w:val="33"/>
        </w:rPr>
      </w:pPr>
    </w:p>
    <w:p w14:paraId="267C23A0" w14:textId="77777777" w:rsidR="00B85C3D" w:rsidRDefault="00355B7D">
      <w:pPr>
        <w:pStyle w:val="ListParagraph"/>
        <w:numPr>
          <w:ilvl w:val="1"/>
          <w:numId w:val="1"/>
        </w:numPr>
        <w:tabs>
          <w:tab w:val="left" w:pos="823"/>
        </w:tabs>
        <w:ind w:left="822" w:hanging="362"/>
        <w:jc w:val="both"/>
        <w:rPr>
          <w:b/>
          <w:sz w:val="24"/>
        </w:rPr>
      </w:pPr>
      <w:r>
        <w:rPr>
          <w:b/>
          <w:sz w:val="24"/>
        </w:rPr>
        <w:t>Time</w:t>
      </w:r>
      <w:r>
        <w:rPr>
          <w:b/>
          <w:spacing w:val="-1"/>
          <w:sz w:val="24"/>
        </w:rPr>
        <w:t xml:space="preserve"> </w:t>
      </w:r>
      <w:r>
        <w:rPr>
          <w:b/>
          <w:sz w:val="24"/>
        </w:rPr>
        <w:t>Management</w:t>
      </w:r>
    </w:p>
    <w:p w14:paraId="036F7C95" w14:textId="77777777" w:rsidR="00B85C3D" w:rsidRDefault="00355B7D">
      <w:pPr>
        <w:pStyle w:val="BodyText"/>
        <w:spacing w:before="120"/>
        <w:ind w:left="964" w:right="116"/>
        <w:jc w:val="both"/>
        <w:rPr>
          <w:i w:val="0"/>
        </w:rPr>
      </w:pPr>
      <w:r>
        <w:rPr>
          <w:color w:val="4F81BC"/>
        </w:rPr>
        <w:t>(Given</w:t>
      </w:r>
      <w:r>
        <w:rPr>
          <w:color w:val="4F81BC"/>
          <w:spacing w:val="-9"/>
        </w:rPr>
        <w:t xml:space="preserve"> </w:t>
      </w:r>
      <w:r>
        <w:rPr>
          <w:color w:val="4F81BC"/>
        </w:rPr>
        <w:t>the</w:t>
      </w:r>
      <w:r>
        <w:rPr>
          <w:color w:val="4F81BC"/>
          <w:spacing w:val="-8"/>
        </w:rPr>
        <w:t xml:space="preserve"> </w:t>
      </w:r>
      <w:r>
        <w:rPr>
          <w:color w:val="4F81BC"/>
        </w:rPr>
        <w:t>emphasis</w:t>
      </w:r>
      <w:r>
        <w:rPr>
          <w:color w:val="4F81BC"/>
          <w:spacing w:val="-8"/>
        </w:rPr>
        <w:t xml:space="preserve"> </w:t>
      </w:r>
      <w:r>
        <w:rPr>
          <w:color w:val="4F81BC"/>
        </w:rPr>
        <w:t>on</w:t>
      </w:r>
      <w:r>
        <w:rPr>
          <w:color w:val="4F81BC"/>
          <w:spacing w:val="-10"/>
        </w:rPr>
        <w:t xml:space="preserve"> </w:t>
      </w:r>
      <w:r>
        <w:rPr>
          <w:color w:val="4F81BC"/>
        </w:rPr>
        <w:t>experiential</w:t>
      </w:r>
      <w:r>
        <w:rPr>
          <w:color w:val="4F81BC"/>
          <w:spacing w:val="-9"/>
        </w:rPr>
        <w:t xml:space="preserve"> </w:t>
      </w:r>
      <w:r>
        <w:rPr>
          <w:color w:val="4F81BC"/>
        </w:rPr>
        <w:t>learning,</w:t>
      </w:r>
      <w:r>
        <w:rPr>
          <w:color w:val="4F81BC"/>
          <w:spacing w:val="-9"/>
        </w:rPr>
        <w:t xml:space="preserve"> </w:t>
      </w:r>
      <w:r>
        <w:rPr>
          <w:color w:val="4F81BC"/>
        </w:rPr>
        <w:t>no</w:t>
      </w:r>
      <w:r>
        <w:rPr>
          <w:color w:val="4F81BC"/>
          <w:spacing w:val="-10"/>
        </w:rPr>
        <w:t xml:space="preserve"> </w:t>
      </w:r>
      <w:r>
        <w:rPr>
          <w:color w:val="4F81BC"/>
        </w:rPr>
        <w:t>hard</w:t>
      </w:r>
      <w:r>
        <w:rPr>
          <w:color w:val="4F81BC"/>
          <w:spacing w:val="-10"/>
        </w:rPr>
        <w:t xml:space="preserve"> </w:t>
      </w:r>
      <w:r>
        <w:rPr>
          <w:color w:val="4F81BC"/>
        </w:rPr>
        <w:t>separation</w:t>
      </w:r>
      <w:r>
        <w:rPr>
          <w:color w:val="4F81BC"/>
          <w:spacing w:val="-10"/>
        </w:rPr>
        <w:t xml:space="preserve"> </w:t>
      </w:r>
      <w:r>
        <w:rPr>
          <w:color w:val="4F81BC"/>
        </w:rPr>
        <w:t>and</w:t>
      </w:r>
      <w:r>
        <w:rPr>
          <w:color w:val="4F81BC"/>
          <w:spacing w:val="-9"/>
        </w:rPr>
        <w:t xml:space="preserve"> </w:t>
      </w:r>
      <w:r>
        <w:rPr>
          <w:color w:val="4F81BC"/>
        </w:rPr>
        <w:t>flexibility</w:t>
      </w:r>
      <w:r>
        <w:rPr>
          <w:color w:val="4F81BC"/>
          <w:spacing w:val="-8"/>
        </w:rPr>
        <w:t xml:space="preserve"> </w:t>
      </w:r>
      <w:r>
        <w:rPr>
          <w:color w:val="4F81BC"/>
        </w:rPr>
        <w:t>in</w:t>
      </w:r>
      <w:r>
        <w:rPr>
          <w:color w:val="4F81BC"/>
          <w:spacing w:val="-12"/>
        </w:rPr>
        <w:t xml:space="preserve"> </w:t>
      </w:r>
      <w:r>
        <w:rPr>
          <w:color w:val="4F81BC"/>
        </w:rPr>
        <w:t xml:space="preserve">the choice of subjects, what changes may be required regarding time-tabling and time management in schools?#15) </w:t>
      </w:r>
      <w:r>
        <w:rPr>
          <w:i w:val="0"/>
          <w:color w:val="FF0000"/>
        </w:rPr>
        <w:t>(1-300 words)</w:t>
      </w:r>
    </w:p>
    <w:p w14:paraId="670B103B" w14:textId="77777777" w:rsidR="00B85C3D" w:rsidRDefault="00355B7D">
      <w:pPr>
        <w:pStyle w:val="Heading1"/>
        <w:numPr>
          <w:ilvl w:val="0"/>
          <w:numId w:val="1"/>
        </w:numPr>
        <w:tabs>
          <w:tab w:val="left" w:pos="532"/>
          <w:tab w:val="left" w:pos="533"/>
        </w:tabs>
        <w:spacing w:before="122"/>
      </w:pPr>
      <w:r>
        <w:rPr>
          <w:rFonts w:ascii="Cambria"/>
        </w:rPr>
        <w:t>Using Educational Technology for Curriculum and</w:t>
      </w:r>
      <w:r>
        <w:rPr>
          <w:rFonts w:ascii="Cambria"/>
          <w:spacing w:val="-8"/>
        </w:rPr>
        <w:t xml:space="preserve"> </w:t>
      </w:r>
      <w:r>
        <w:rPr>
          <w:rFonts w:ascii="Cambria"/>
        </w:rPr>
        <w:t>pedagogy</w:t>
      </w:r>
    </w:p>
    <w:p w14:paraId="2E7A98CD" w14:textId="77777777" w:rsidR="00B85C3D" w:rsidRDefault="00355B7D">
      <w:pPr>
        <w:pStyle w:val="BodyText"/>
        <w:spacing w:before="108"/>
        <w:ind w:left="532"/>
        <w:rPr>
          <w:i w:val="0"/>
        </w:rPr>
      </w:pPr>
      <w:r>
        <w:rPr>
          <w:b/>
          <w:color w:val="4F81BC"/>
        </w:rPr>
        <w:t>(</w:t>
      </w:r>
      <w:r>
        <w:rPr>
          <w:color w:val="4F81BC"/>
        </w:rPr>
        <w:t xml:space="preserve">Describe ways in which technology could be used in Curriculum and pedagogy in an effective and equitable manner?) </w:t>
      </w:r>
      <w:r>
        <w:rPr>
          <w:i w:val="0"/>
          <w:color w:val="FF0000"/>
        </w:rPr>
        <w:t>(1 -300 words)</w:t>
      </w:r>
    </w:p>
    <w:p w14:paraId="3044C37F" w14:textId="77777777" w:rsidR="00B85C3D" w:rsidRDefault="00355B7D">
      <w:pPr>
        <w:pStyle w:val="Heading1"/>
        <w:numPr>
          <w:ilvl w:val="0"/>
          <w:numId w:val="1"/>
        </w:numPr>
        <w:tabs>
          <w:tab w:val="left" w:pos="532"/>
          <w:tab w:val="left" w:pos="533"/>
        </w:tabs>
      </w:pPr>
      <w:r>
        <w:rPr>
          <w:rFonts w:ascii="Cambria"/>
        </w:rPr>
        <w:t>Teacher Capacity</w:t>
      </w:r>
      <w:r>
        <w:rPr>
          <w:rFonts w:ascii="Cambria"/>
          <w:spacing w:val="-1"/>
        </w:rPr>
        <w:t xml:space="preserve"> </w:t>
      </w:r>
      <w:r>
        <w:rPr>
          <w:rFonts w:ascii="Cambria"/>
        </w:rPr>
        <w:t>Building</w:t>
      </w:r>
    </w:p>
    <w:p w14:paraId="590C9C80" w14:textId="77777777" w:rsidR="00B85C3D" w:rsidRDefault="00355B7D">
      <w:pPr>
        <w:pStyle w:val="BodyText"/>
        <w:spacing w:before="111"/>
        <w:ind w:left="532"/>
        <w:rPr>
          <w:i w:val="0"/>
        </w:rPr>
      </w:pPr>
      <w:r>
        <w:rPr>
          <w:color w:val="4F81BC"/>
        </w:rPr>
        <w:t xml:space="preserve">(How should teacher capacity, support, and education be reformed in order to effectively enable all the above transformations?) </w:t>
      </w:r>
      <w:r>
        <w:rPr>
          <w:i w:val="0"/>
          <w:color w:val="FF0000"/>
        </w:rPr>
        <w:t>(1-300 words)</w:t>
      </w:r>
    </w:p>
    <w:p w14:paraId="53DCD1A3" w14:textId="77777777" w:rsidR="00B85C3D" w:rsidRDefault="00355B7D">
      <w:pPr>
        <w:pStyle w:val="Heading1"/>
        <w:numPr>
          <w:ilvl w:val="0"/>
          <w:numId w:val="1"/>
        </w:numPr>
        <w:tabs>
          <w:tab w:val="left" w:pos="532"/>
          <w:tab w:val="left" w:pos="533"/>
        </w:tabs>
      </w:pPr>
      <w:r>
        <w:rPr>
          <w:rFonts w:ascii="Cambria"/>
        </w:rPr>
        <w:t>Guidelines for Textbook and Teaching-Learning Material(TLM)</w:t>
      </w:r>
      <w:r>
        <w:rPr>
          <w:rFonts w:ascii="Cambria"/>
          <w:spacing w:val="-13"/>
        </w:rPr>
        <w:t xml:space="preserve"> </w:t>
      </w:r>
      <w:r>
        <w:rPr>
          <w:rFonts w:ascii="Cambria"/>
        </w:rPr>
        <w:t>Developers</w:t>
      </w:r>
    </w:p>
    <w:p w14:paraId="59632CB6" w14:textId="77777777" w:rsidR="00B85C3D" w:rsidRDefault="00355B7D">
      <w:pPr>
        <w:pStyle w:val="BodyText"/>
        <w:spacing w:before="108"/>
        <w:ind w:left="532"/>
        <w:rPr>
          <w:i w:val="0"/>
        </w:rPr>
      </w:pPr>
      <w:r>
        <w:rPr>
          <w:color w:val="4F81BC"/>
        </w:rPr>
        <w:t>(Describe the approach to the textbook and TLM development keeping in mind</w:t>
      </w:r>
      <w:r>
        <w:rPr>
          <w:color w:val="4F81BC"/>
          <w:spacing w:val="-33"/>
        </w:rPr>
        <w:t xml:space="preserve"> </w:t>
      </w:r>
      <w:r>
        <w:rPr>
          <w:color w:val="4F81BC"/>
        </w:rPr>
        <w:t xml:space="preserve">the curricular and pedagogical shifts.) </w:t>
      </w:r>
      <w:r>
        <w:rPr>
          <w:i w:val="0"/>
          <w:color w:val="FF0000"/>
        </w:rPr>
        <w:t>(1-300</w:t>
      </w:r>
      <w:r>
        <w:rPr>
          <w:i w:val="0"/>
          <w:color w:val="FF0000"/>
          <w:spacing w:val="-3"/>
        </w:rPr>
        <w:t xml:space="preserve"> </w:t>
      </w:r>
      <w:r>
        <w:rPr>
          <w:i w:val="0"/>
          <w:color w:val="FF0000"/>
        </w:rPr>
        <w:t>words)</w:t>
      </w:r>
    </w:p>
    <w:p w14:paraId="4CB71B6E" w14:textId="77777777" w:rsidR="00B85C3D" w:rsidRDefault="00355B7D">
      <w:pPr>
        <w:pStyle w:val="Heading2"/>
        <w:numPr>
          <w:ilvl w:val="1"/>
          <w:numId w:val="1"/>
        </w:numPr>
        <w:tabs>
          <w:tab w:val="left" w:pos="962"/>
        </w:tabs>
        <w:spacing w:before="120"/>
        <w:jc w:val="both"/>
      </w:pPr>
      <w:r>
        <w:t xml:space="preserve">Foundational stage </w:t>
      </w:r>
      <w:r>
        <w:rPr>
          <w:color w:val="FF0000"/>
        </w:rPr>
        <w:t>(1-200</w:t>
      </w:r>
      <w:r>
        <w:rPr>
          <w:color w:val="FF0000"/>
          <w:spacing w:val="-13"/>
        </w:rPr>
        <w:t xml:space="preserve"> </w:t>
      </w:r>
      <w:r>
        <w:rPr>
          <w:color w:val="FF0000"/>
        </w:rPr>
        <w:t>words)</w:t>
      </w:r>
    </w:p>
    <w:p w14:paraId="27A43895" w14:textId="77777777" w:rsidR="00B85C3D" w:rsidRDefault="00355B7D">
      <w:pPr>
        <w:pStyle w:val="ListParagraph"/>
        <w:numPr>
          <w:ilvl w:val="1"/>
          <w:numId w:val="1"/>
        </w:numPr>
        <w:tabs>
          <w:tab w:val="left" w:pos="962"/>
        </w:tabs>
        <w:jc w:val="both"/>
        <w:rPr>
          <w:sz w:val="24"/>
        </w:rPr>
      </w:pPr>
      <w:r>
        <w:rPr>
          <w:sz w:val="24"/>
        </w:rPr>
        <w:t xml:space="preserve">Preparatory stage </w:t>
      </w:r>
      <w:r>
        <w:rPr>
          <w:color w:val="FF0000"/>
          <w:sz w:val="24"/>
        </w:rPr>
        <w:t>(1-200</w:t>
      </w:r>
      <w:r>
        <w:rPr>
          <w:color w:val="FF0000"/>
          <w:spacing w:val="-4"/>
          <w:sz w:val="24"/>
        </w:rPr>
        <w:t xml:space="preserve"> </w:t>
      </w:r>
      <w:r>
        <w:rPr>
          <w:color w:val="FF0000"/>
          <w:sz w:val="24"/>
        </w:rPr>
        <w:t>words)</w:t>
      </w:r>
    </w:p>
    <w:p w14:paraId="621B7C00" w14:textId="77777777" w:rsidR="00B85C3D" w:rsidRDefault="00355B7D">
      <w:pPr>
        <w:pStyle w:val="ListParagraph"/>
        <w:numPr>
          <w:ilvl w:val="1"/>
          <w:numId w:val="1"/>
        </w:numPr>
        <w:tabs>
          <w:tab w:val="left" w:pos="962"/>
        </w:tabs>
        <w:spacing w:before="2"/>
        <w:jc w:val="both"/>
        <w:rPr>
          <w:sz w:val="24"/>
        </w:rPr>
      </w:pPr>
      <w:r>
        <w:rPr>
          <w:sz w:val="24"/>
        </w:rPr>
        <w:t xml:space="preserve">Middle stage </w:t>
      </w:r>
      <w:r>
        <w:rPr>
          <w:color w:val="FF0000"/>
          <w:sz w:val="24"/>
        </w:rPr>
        <w:t>(1-200</w:t>
      </w:r>
      <w:r>
        <w:rPr>
          <w:color w:val="FF0000"/>
          <w:spacing w:val="1"/>
          <w:sz w:val="24"/>
        </w:rPr>
        <w:t xml:space="preserve"> </w:t>
      </w:r>
      <w:r>
        <w:rPr>
          <w:color w:val="FF0000"/>
          <w:sz w:val="24"/>
        </w:rPr>
        <w:t>words)</w:t>
      </w:r>
    </w:p>
    <w:p w14:paraId="5370FDF7" w14:textId="77777777" w:rsidR="00B85C3D" w:rsidRDefault="00355B7D">
      <w:pPr>
        <w:pStyle w:val="ListParagraph"/>
        <w:numPr>
          <w:ilvl w:val="1"/>
          <w:numId w:val="1"/>
        </w:numPr>
        <w:tabs>
          <w:tab w:val="left" w:pos="962"/>
        </w:tabs>
        <w:jc w:val="both"/>
        <w:rPr>
          <w:sz w:val="24"/>
        </w:rPr>
      </w:pPr>
      <w:r>
        <w:rPr>
          <w:sz w:val="24"/>
        </w:rPr>
        <w:t xml:space="preserve">Secondary stage </w:t>
      </w:r>
      <w:r>
        <w:rPr>
          <w:color w:val="FF0000"/>
          <w:sz w:val="24"/>
        </w:rPr>
        <w:t>(0-200</w:t>
      </w:r>
      <w:r>
        <w:rPr>
          <w:color w:val="FF0000"/>
          <w:spacing w:val="-3"/>
          <w:sz w:val="24"/>
        </w:rPr>
        <w:t xml:space="preserve"> </w:t>
      </w:r>
      <w:r>
        <w:rPr>
          <w:color w:val="FF0000"/>
          <w:sz w:val="24"/>
        </w:rPr>
        <w:t>words)</w:t>
      </w:r>
    </w:p>
    <w:p w14:paraId="30CBD123" w14:textId="77777777" w:rsidR="00B85C3D" w:rsidRDefault="00B85C3D">
      <w:pPr>
        <w:pStyle w:val="BodyText"/>
        <w:rPr>
          <w:i w:val="0"/>
        </w:rPr>
      </w:pPr>
    </w:p>
    <w:p w14:paraId="1622EE7B" w14:textId="77777777" w:rsidR="00B85C3D" w:rsidRDefault="00355B7D">
      <w:pPr>
        <w:pStyle w:val="ListParagraph"/>
        <w:numPr>
          <w:ilvl w:val="0"/>
          <w:numId w:val="1"/>
        </w:numPr>
        <w:tabs>
          <w:tab w:val="left" w:pos="533"/>
        </w:tabs>
        <w:ind w:right="117"/>
        <w:jc w:val="both"/>
        <w:rPr>
          <w:sz w:val="24"/>
        </w:rPr>
      </w:pPr>
      <w:r>
        <w:rPr>
          <w:rFonts w:ascii="Cambria"/>
          <w:b/>
          <w:sz w:val="24"/>
        </w:rPr>
        <w:t xml:space="preserve">Role of various Agencies </w:t>
      </w:r>
      <w:r>
        <w:rPr>
          <w:i/>
          <w:color w:val="4F81BC"/>
          <w:sz w:val="24"/>
        </w:rPr>
        <w:t>(What roles, various agencies for example, SIETs, SCERTs, DIETs,</w:t>
      </w:r>
      <w:r>
        <w:rPr>
          <w:i/>
          <w:color w:val="4F81BC"/>
          <w:spacing w:val="-4"/>
          <w:sz w:val="24"/>
        </w:rPr>
        <w:t xml:space="preserve"> </w:t>
      </w:r>
      <w:r>
        <w:rPr>
          <w:i/>
          <w:color w:val="4F81BC"/>
          <w:sz w:val="24"/>
        </w:rPr>
        <w:t>CTEs,</w:t>
      </w:r>
      <w:r>
        <w:rPr>
          <w:i/>
          <w:color w:val="4F81BC"/>
          <w:spacing w:val="-3"/>
          <w:sz w:val="24"/>
        </w:rPr>
        <w:t xml:space="preserve"> </w:t>
      </w:r>
      <w:r>
        <w:rPr>
          <w:i/>
          <w:color w:val="4F81BC"/>
          <w:sz w:val="24"/>
        </w:rPr>
        <w:t>IASEs,</w:t>
      </w:r>
      <w:r>
        <w:rPr>
          <w:i/>
          <w:color w:val="4F81BC"/>
          <w:spacing w:val="-6"/>
          <w:sz w:val="24"/>
        </w:rPr>
        <w:t xml:space="preserve"> </w:t>
      </w:r>
      <w:r>
        <w:rPr>
          <w:i/>
          <w:color w:val="4F81BC"/>
          <w:sz w:val="24"/>
        </w:rPr>
        <w:t>NIEPA,</w:t>
      </w:r>
      <w:r>
        <w:rPr>
          <w:i/>
          <w:color w:val="4F81BC"/>
          <w:spacing w:val="-3"/>
          <w:sz w:val="24"/>
        </w:rPr>
        <w:t xml:space="preserve"> </w:t>
      </w:r>
      <w:r>
        <w:rPr>
          <w:i/>
          <w:color w:val="4F81BC"/>
          <w:sz w:val="24"/>
        </w:rPr>
        <w:t>NCERT,</w:t>
      </w:r>
      <w:r>
        <w:rPr>
          <w:i/>
          <w:color w:val="4F81BC"/>
          <w:spacing w:val="-3"/>
          <w:sz w:val="24"/>
        </w:rPr>
        <w:t xml:space="preserve"> </w:t>
      </w:r>
      <w:r>
        <w:rPr>
          <w:i/>
          <w:color w:val="4F81BC"/>
          <w:sz w:val="24"/>
        </w:rPr>
        <w:t>KVS,</w:t>
      </w:r>
      <w:r>
        <w:rPr>
          <w:i/>
          <w:color w:val="4F81BC"/>
          <w:spacing w:val="-4"/>
          <w:sz w:val="24"/>
        </w:rPr>
        <w:t xml:space="preserve"> </w:t>
      </w:r>
      <w:r>
        <w:rPr>
          <w:i/>
          <w:color w:val="4F81BC"/>
          <w:sz w:val="24"/>
        </w:rPr>
        <w:t>NVS,</w:t>
      </w:r>
      <w:r>
        <w:rPr>
          <w:i/>
          <w:color w:val="4F81BC"/>
          <w:spacing w:val="-7"/>
          <w:sz w:val="24"/>
        </w:rPr>
        <w:t xml:space="preserve"> </w:t>
      </w:r>
      <w:r>
        <w:rPr>
          <w:i/>
          <w:color w:val="4F81BC"/>
          <w:sz w:val="24"/>
        </w:rPr>
        <w:t>CBSE,</w:t>
      </w:r>
      <w:r>
        <w:rPr>
          <w:i/>
          <w:color w:val="4F81BC"/>
          <w:spacing w:val="-3"/>
          <w:sz w:val="24"/>
        </w:rPr>
        <w:t xml:space="preserve"> </w:t>
      </w:r>
      <w:r>
        <w:rPr>
          <w:i/>
          <w:color w:val="4F81BC"/>
          <w:sz w:val="24"/>
        </w:rPr>
        <w:t>School</w:t>
      </w:r>
      <w:r>
        <w:rPr>
          <w:i/>
          <w:color w:val="4F81BC"/>
          <w:spacing w:val="-3"/>
          <w:sz w:val="24"/>
        </w:rPr>
        <w:t xml:space="preserve"> </w:t>
      </w:r>
      <w:r>
        <w:rPr>
          <w:i/>
          <w:color w:val="4F81BC"/>
          <w:sz w:val="24"/>
        </w:rPr>
        <w:t>Education</w:t>
      </w:r>
      <w:r>
        <w:rPr>
          <w:i/>
          <w:color w:val="4F81BC"/>
          <w:spacing w:val="-5"/>
          <w:sz w:val="24"/>
        </w:rPr>
        <w:t xml:space="preserve"> </w:t>
      </w:r>
      <w:r>
        <w:rPr>
          <w:i/>
          <w:color w:val="4F81BC"/>
          <w:sz w:val="24"/>
        </w:rPr>
        <w:t>Boards,</w:t>
      </w:r>
      <w:r>
        <w:rPr>
          <w:i/>
          <w:color w:val="4F81BC"/>
          <w:spacing w:val="-3"/>
          <w:sz w:val="24"/>
        </w:rPr>
        <w:t xml:space="preserve"> </w:t>
      </w:r>
      <w:r>
        <w:rPr>
          <w:i/>
          <w:color w:val="4F81BC"/>
          <w:sz w:val="24"/>
        </w:rPr>
        <w:t xml:space="preserve">Universities, CSR initiatives, philanthropic organizations, NGO, SIEMAT, local administration etc., can play in providing curriculum and pedagogy at different stages in schools?) </w:t>
      </w:r>
      <w:r>
        <w:rPr>
          <w:color w:val="FF0000"/>
          <w:sz w:val="24"/>
        </w:rPr>
        <w:t>(1-200</w:t>
      </w:r>
      <w:r>
        <w:rPr>
          <w:color w:val="FF0000"/>
          <w:spacing w:val="-18"/>
          <w:sz w:val="24"/>
        </w:rPr>
        <w:t xml:space="preserve"> </w:t>
      </w:r>
      <w:r>
        <w:rPr>
          <w:color w:val="FF0000"/>
          <w:sz w:val="24"/>
        </w:rPr>
        <w:t>words)</w:t>
      </w:r>
    </w:p>
    <w:p w14:paraId="55239217" w14:textId="77777777" w:rsidR="00B85C3D" w:rsidRDefault="00B85C3D">
      <w:pPr>
        <w:jc w:val="both"/>
        <w:rPr>
          <w:sz w:val="24"/>
        </w:rPr>
        <w:sectPr w:rsidR="00B85C3D">
          <w:pgSz w:w="11910" w:h="16840"/>
          <w:pgMar w:top="1580" w:right="1320" w:bottom="280" w:left="1340" w:header="720" w:footer="720" w:gutter="0"/>
          <w:cols w:space="720"/>
        </w:sectPr>
      </w:pPr>
    </w:p>
    <w:p w14:paraId="50A8590B" w14:textId="77777777" w:rsidR="00B85C3D" w:rsidRDefault="00355B7D">
      <w:pPr>
        <w:pStyle w:val="Heading2"/>
        <w:numPr>
          <w:ilvl w:val="1"/>
          <w:numId w:val="1"/>
        </w:numPr>
        <w:tabs>
          <w:tab w:val="left" w:pos="962"/>
        </w:tabs>
        <w:spacing w:before="41"/>
        <w:jc w:val="both"/>
      </w:pPr>
      <w:r>
        <w:lastRenderedPageBreak/>
        <w:t xml:space="preserve">Local organizations </w:t>
      </w:r>
      <w:r>
        <w:rPr>
          <w:color w:val="FF0000"/>
        </w:rPr>
        <w:t>(1-200 words)</w:t>
      </w:r>
    </w:p>
    <w:p w14:paraId="656CC8EB" w14:textId="77777777" w:rsidR="00B85C3D" w:rsidRDefault="00355B7D">
      <w:pPr>
        <w:pStyle w:val="ListParagraph"/>
        <w:numPr>
          <w:ilvl w:val="1"/>
          <w:numId w:val="1"/>
        </w:numPr>
        <w:tabs>
          <w:tab w:val="left" w:pos="962"/>
        </w:tabs>
        <w:jc w:val="both"/>
        <w:rPr>
          <w:sz w:val="24"/>
        </w:rPr>
      </w:pPr>
      <w:r>
        <w:rPr>
          <w:sz w:val="24"/>
        </w:rPr>
        <w:t xml:space="preserve">State level organizations </w:t>
      </w:r>
      <w:r>
        <w:rPr>
          <w:color w:val="FF0000"/>
          <w:sz w:val="24"/>
        </w:rPr>
        <w:t>(1-200</w:t>
      </w:r>
      <w:r>
        <w:rPr>
          <w:color w:val="FF0000"/>
          <w:spacing w:val="-9"/>
          <w:sz w:val="24"/>
        </w:rPr>
        <w:t xml:space="preserve"> </w:t>
      </w:r>
      <w:r>
        <w:rPr>
          <w:color w:val="FF0000"/>
          <w:sz w:val="24"/>
        </w:rPr>
        <w:t>words)</w:t>
      </w:r>
    </w:p>
    <w:p w14:paraId="1964DBFB" w14:textId="77777777" w:rsidR="00B85C3D" w:rsidRDefault="00355B7D">
      <w:pPr>
        <w:pStyle w:val="ListParagraph"/>
        <w:numPr>
          <w:ilvl w:val="1"/>
          <w:numId w:val="1"/>
        </w:numPr>
        <w:tabs>
          <w:tab w:val="left" w:pos="962"/>
        </w:tabs>
        <w:jc w:val="both"/>
        <w:rPr>
          <w:sz w:val="24"/>
        </w:rPr>
      </w:pPr>
      <w:r>
        <w:rPr>
          <w:sz w:val="24"/>
        </w:rPr>
        <w:t xml:space="preserve">National level organizations </w:t>
      </w:r>
      <w:r>
        <w:rPr>
          <w:color w:val="FF0000"/>
          <w:sz w:val="24"/>
        </w:rPr>
        <w:t>(1-200</w:t>
      </w:r>
      <w:r>
        <w:rPr>
          <w:color w:val="FF0000"/>
          <w:spacing w:val="1"/>
          <w:sz w:val="24"/>
        </w:rPr>
        <w:t xml:space="preserve"> </w:t>
      </w:r>
      <w:r>
        <w:rPr>
          <w:color w:val="FF0000"/>
          <w:sz w:val="24"/>
        </w:rPr>
        <w:t>words)</w:t>
      </w:r>
    </w:p>
    <w:p w14:paraId="4D57E248" w14:textId="77777777" w:rsidR="00B85C3D" w:rsidRDefault="00355B7D">
      <w:pPr>
        <w:pStyle w:val="ListParagraph"/>
        <w:numPr>
          <w:ilvl w:val="1"/>
          <w:numId w:val="1"/>
        </w:numPr>
        <w:tabs>
          <w:tab w:val="left" w:pos="962"/>
        </w:tabs>
        <w:jc w:val="both"/>
        <w:rPr>
          <w:sz w:val="24"/>
        </w:rPr>
      </w:pPr>
      <w:r>
        <w:rPr>
          <w:sz w:val="24"/>
        </w:rPr>
        <w:t xml:space="preserve">Any other </w:t>
      </w:r>
      <w:r>
        <w:rPr>
          <w:color w:val="FF0000"/>
          <w:sz w:val="24"/>
        </w:rPr>
        <w:t>(1-200</w:t>
      </w:r>
      <w:r>
        <w:rPr>
          <w:color w:val="FF0000"/>
          <w:spacing w:val="-3"/>
          <w:sz w:val="24"/>
        </w:rPr>
        <w:t xml:space="preserve"> </w:t>
      </w:r>
      <w:r>
        <w:rPr>
          <w:color w:val="FF0000"/>
          <w:sz w:val="24"/>
        </w:rPr>
        <w:t>words)</w:t>
      </w:r>
    </w:p>
    <w:p w14:paraId="3F90C38A" w14:textId="77777777" w:rsidR="00B85C3D" w:rsidRDefault="00B85C3D">
      <w:pPr>
        <w:pStyle w:val="BodyText"/>
        <w:spacing w:before="11"/>
        <w:rPr>
          <w:i w:val="0"/>
          <w:sz w:val="23"/>
        </w:rPr>
      </w:pPr>
    </w:p>
    <w:p w14:paraId="2FAA67BD" w14:textId="77777777" w:rsidR="00B85C3D" w:rsidRDefault="00355B7D">
      <w:pPr>
        <w:pStyle w:val="ListParagraph"/>
        <w:numPr>
          <w:ilvl w:val="0"/>
          <w:numId w:val="1"/>
        </w:numPr>
        <w:tabs>
          <w:tab w:val="left" w:pos="532"/>
          <w:tab w:val="left" w:pos="533"/>
        </w:tabs>
        <w:spacing w:before="1"/>
        <w:rPr>
          <w:b/>
          <w:sz w:val="24"/>
        </w:rPr>
      </w:pPr>
      <w:r>
        <w:rPr>
          <w:rFonts w:ascii="Cambria"/>
          <w:b/>
          <w:sz w:val="24"/>
        </w:rPr>
        <w:t>Specific Recommendations for the National/State Curriculum</w:t>
      </w:r>
      <w:r>
        <w:rPr>
          <w:rFonts w:ascii="Cambria"/>
          <w:b/>
          <w:spacing w:val="-18"/>
          <w:sz w:val="24"/>
        </w:rPr>
        <w:t xml:space="preserve"> </w:t>
      </w:r>
      <w:r>
        <w:rPr>
          <w:rFonts w:ascii="Cambria"/>
          <w:b/>
          <w:sz w:val="24"/>
        </w:rPr>
        <w:t>Frameworks</w:t>
      </w:r>
    </w:p>
    <w:p w14:paraId="375A9900" w14:textId="77777777" w:rsidR="00B85C3D" w:rsidRDefault="00355B7D">
      <w:pPr>
        <w:pStyle w:val="BodyText"/>
        <w:spacing w:before="110"/>
        <w:ind w:left="532"/>
        <w:rPr>
          <w:i w:val="0"/>
        </w:rPr>
      </w:pPr>
      <w:r>
        <w:rPr>
          <w:color w:val="4F81BC"/>
        </w:rPr>
        <w:t xml:space="preserve">(What are your specific recommendations for four curriculum frameworks with regard to curriculum and pedagogy?) </w:t>
      </w:r>
      <w:r>
        <w:rPr>
          <w:i w:val="0"/>
          <w:color w:val="FF0000"/>
        </w:rPr>
        <w:t>(1-300 words)</w:t>
      </w:r>
    </w:p>
    <w:p w14:paraId="29AC5896" w14:textId="77777777" w:rsidR="00B85C3D" w:rsidRDefault="00355B7D">
      <w:pPr>
        <w:pStyle w:val="Heading2"/>
        <w:numPr>
          <w:ilvl w:val="1"/>
          <w:numId w:val="1"/>
        </w:numPr>
        <w:tabs>
          <w:tab w:val="left" w:pos="962"/>
        </w:tabs>
        <w:spacing w:before="119"/>
        <w:jc w:val="both"/>
      </w:pPr>
      <w:r>
        <w:t xml:space="preserve">Specific recommendations for NCF/SCF ECCE </w:t>
      </w:r>
      <w:r>
        <w:rPr>
          <w:color w:val="FF0000"/>
        </w:rPr>
        <w:t>(1-200</w:t>
      </w:r>
      <w:r>
        <w:rPr>
          <w:color w:val="FF0000"/>
          <w:spacing w:val="1"/>
        </w:rPr>
        <w:t xml:space="preserve"> </w:t>
      </w:r>
      <w:r>
        <w:rPr>
          <w:color w:val="FF0000"/>
        </w:rPr>
        <w:t>words)</w:t>
      </w:r>
    </w:p>
    <w:p w14:paraId="53CF4630" w14:textId="77777777" w:rsidR="00B85C3D" w:rsidRDefault="00355B7D">
      <w:pPr>
        <w:pStyle w:val="ListParagraph"/>
        <w:numPr>
          <w:ilvl w:val="1"/>
          <w:numId w:val="1"/>
        </w:numPr>
        <w:tabs>
          <w:tab w:val="left" w:pos="962"/>
        </w:tabs>
        <w:jc w:val="both"/>
        <w:rPr>
          <w:sz w:val="24"/>
        </w:rPr>
      </w:pPr>
      <w:r>
        <w:rPr>
          <w:sz w:val="24"/>
        </w:rPr>
        <w:t xml:space="preserve">Specific recommendations for NCF/SCF SE </w:t>
      </w:r>
      <w:r>
        <w:rPr>
          <w:color w:val="FF0000"/>
          <w:sz w:val="24"/>
        </w:rPr>
        <w:t>(1-200</w:t>
      </w:r>
      <w:r>
        <w:rPr>
          <w:color w:val="FF0000"/>
          <w:spacing w:val="-20"/>
          <w:sz w:val="24"/>
        </w:rPr>
        <w:t xml:space="preserve"> </w:t>
      </w:r>
      <w:r>
        <w:rPr>
          <w:color w:val="FF0000"/>
          <w:sz w:val="24"/>
        </w:rPr>
        <w:t>words)</w:t>
      </w:r>
    </w:p>
    <w:p w14:paraId="51C47528" w14:textId="77777777" w:rsidR="00B85C3D" w:rsidRDefault="00355B7D">
      <w:pPr>
        <w:pStyle w:val="ListParagraph"/>
        <w:numPr>
          <w:ilvl w:val="1"/>
          <w:numId w:val="1"/>
        </w:numPr>
        <w:tabs>
          <w:tab w:val="left" w:pos="962"/>
        </w:tabs>
        <w:jc w:val="both"/>
        <w:rPr>
          <w:sz w:val="24"/>
        </w:rPr>
      </w:pPr>
      <w:r>
        <w:rPr>
          <w:sz w:val="24"/>
        </w:rPr>
        <w:t xml:space="preserve">Specific recommendations for NCF/SCF TE </w:t>
      </w:r>
      <w:r>
        <w:rPr>
          <w:color w:val="FF0000"/>
          <w:sz w:val="24"/>
        </w:rPr>
        <w:t>(1-200</w:t>
      </w:r>
      <w:r>
        <w:rPr>
          <w:color w:val="FF0000"/>
          <w:spacing w:val="-21"/>
          <w:sz w:val="24"/>
        </w:rPr>
        <w:t xml:space="preserve"> </w:t>
      </w:r>
      <w:r>
        <w:rPr>
          <w:color w:val="FF0000"/>
          <w:sz w:val="24"/>
        </w:rPr>
        <w:t>words)</w:t>
      </w:r>
    </w:p>
    <w:p w14:paraId="78CF5193" w14:textId="77777777" w:rsidR="00B85C3D" w:rsidRDefault="00355B7D">
      <w:pPr>
        <w:pStyle w:val="ListParagraph"/>
        <w:numPr>
          <w:ilvl w:val="1"/>
          <w:numId w:val="1"/>
        </w:numPr>
        <w:tabs>
          <w:tab w:val="left" w:pos="962"/>
        </w:tabs>
        <w:jc w:val="both"/>
        <w:rPr>
          <w:sz w:val="24"/>
        </w:rPr>
      </w:pPr>
      <w:r>
        <w:rPr>
          <w:sz w:val="24"/>
        </w:rPr>
        <w:t xml:space="preserve">Specific recommendations for NCF/SCF AE </w:t>
      </w:r>
      <w:r>
        <w:rPr>
          <w:color w:val="FF0000"/>
          <w:sz w:val="24"/>
        </w:rPr>
        <w:t>(1-200</w:t>
      </w:r>
      <w:r>
        <w:rPr>
          <w:color w:val="FF0000"/>
          <w:spacing w:val="-19"/>
          <w:sz w:val="24"/>
        </w:rPr>
        <w:t xml:space="preserve"> </w:t>
      </w:r>
      <w:r>
        <w:rPr>
          <w:color w:val="FF0000"/>
          <w:sz w:val="24"/>
        </w:rPr>
        <w:t>words)</w:t>
      </w:r>
    </w:p>
    <w:p w14:paraId="447970A2" w14:textId="77777777" w:rsidR="00B85C3D" w:rsidRDefault="00B85C3D">
      <w:pPr>
        <w:pStyle w:val="BodyText"/>
        <w:rPr>
          <w:i w:val="0"/>
        </w:rPr>
      </w:pPr>
    </w:p>
    <w:p w14:paraId="01E2D6FD" w14:textId="77777777" w:rsidR="00B85C3D" w:rsidRDefault="00355B7D">
      <w:pPr>
        <w:pStyle w:val="ListParagraph"/>
        <w:numPr>
          <w:ilvl w:val="0"/>
          <w:numId w:val="1"/>
        </w:numPr>
        <w:tabs>
          <w:tab w:val="left" w:pos="533"/>
        </w:tabs>
        <w:rPr>
          <w:b/>
          <w:sz w:val="24"/>
        </w:rPr>
      </w:pPr>
      <w:r>
        <w:rPr>
          <w:rFonts w:ascii="Cambria"/>
          <w:b/>
          <w:sz w:val="24"/>
        </w:rPr>
        <w:t>Any other Comments and Suggestions on this</w:t>
      </w:r>
      <w:r>
        <w:rPr>
          <w:rFonts w:ascii="Cambria"/>
          <w:b/>
          <w:spacing w:val="-4"/>
          <w:sz w:val="24"/>
        </w:rPr>
        <w:t xml:space="preserve"> </w:t>
      </w:r>
      <w:r>
        <w:rPr>
          <w:rFonts w:ascii="Cambria"/>
          <w:b/>
          <w:sz w:val="24"/>
        </w:rPr>
        <w:t>Theme</w:t>
      </w:r>
    </w:p>
    <w:p w14:paraId="765E5D1B" w14:textId="77777777" w:rsidR="00B85C3D" w:rsidRDefault="00355B7D">
      <w:pPr>
        <w:pStyle w:val="BodyText"/>
        <w:spacing w:before="110"/>
        <w:ind w:left="532" w:right="112"/>
        <w:jc w:val="both"/>
        <w:rPr>
          <w:i w:val="0"/>
        </w:rPr>
      </w:pPr>
      <w:r>
        <w:rPr>
          <w:color w:val="4F81BC"/>
        </w:rPr>
        <w:t>(In</w:t>
      </w:r>
      <w:r>
        <w:rPr>
          <w:color w:val="4F81BC"/>
          <w:spacing w:val="-13"/>
        </w:rPr>
        <w:t xml:space="preserve"> </w:t>
      </w:r>
      <w:r>
        <w:rPr>
          <w:color w:val="4F81BC"/>
        </w:rPr>
        <w:t>this</w:t>
      </w:r>
      <w:r>
        <w:rPr>
          <w:color w:val="4F81BC"/>
          <w:spacing w:val="-11"/>
        </w:rPr>
        <w:t xml:space="preserve"> </w:t>
      </w:r>
      <w:r>
        <w:rPr>
          <w:color w:val="4F81BC"/>
        </w:rPr>
        <w:t>section,</w:t>
      </w:r>
      <w:r>
        <w:rPr>
          <w:color w:val="4F81BC"/>
          <w:spacing w:val="-11"/>
        </w:rPr>
        <w:t xml:space="preserve"> </w:t>
      </w:r>
      <w:r>
        <w:rPr>
          <w:color w:val="4F81BC"/>
        </w:rPr>
        <w:t>please</w:t>
      </w:r>
      <w:r>
        <w:rPr>
          <w:color w:val="4F81BC"/>
          <w:spacing w:val="-11"/>
        </w:rPr>
        <w:t xml:space="preserve"> </w:t>
      </w:r>
      <w:r>
        <w:rPr>
          <w:color w:val="4F81BC"/>
        </w:rPr>
        <w:t>provide</w:t>
      </w:r>
      <w:r>
        <w:rPr>
          <w:color w:val="4F81BC"/>
          <w:spacing w:val="-10"/>
        </w:rPr>
        <w:t xml:space="preserve"> </w:t>
      </w:r>
      <w:r>
        <w:rPr>
          <w:color w:val="4F81BC"/>
        </w:rPr>
        <w:t>other</w:t>
      </w:r>
      <w:r>
        <w:rPr>
          <w:color w:val="4F81BC"/>
          <w:spacing w:val="-12"/>
        </w:rPr>
        <w:t xml:space="preserve"> </w:t>
      </w:r>
      <w:r>
        <w:rPr>
          <w:color w:val="4F81BC"/>
        </w:rPr>
        <w:t>suggestions</w:t>
      </w:r>
      <w:r>
        <w:rPr>
          <w:color w:val="4F81BC"/>
          <w:spacing w:val="-11"/>
        </w:rPr>
        <w:t xml:space="preserve"> </w:t>
      </w:r>
      <w:r>
        <w:rPr>
          <w:color w:val="4F81BC"/>
        </w:rPr>
        <w:t>about</w:t>
      </w:r>
      <w:r>
        <w:rPr>
          <w:color w:val="4F81BC"/>
          <w:spacing w:val="-10"/>
        </w:rPr>
        <w:t xml:space="preserve"> </w:t>
      </w:r>
      <w:r>
        <w:rPr>
          <w:color w:val="4F81BC"/>
        </w:rPr>
        <w:t>curriculum</w:t>
      </w:r>
      <w:r>
        <w:rPr>
          <w:color w:val="4F81BC"/>
          <w:spacing w:val="-11"/>
        </w:rPr>
        <w:t xml:space="preserve"> </w:t>
      </w:r>
      <w:r>
        <w:rPr>
          <w:color w:val="4F81BC"/>
        </w:rPr>
        <w:t>and</w:t>
      </w:r>
      <w:r>
        <w:rPr>
          <w:color w:val="4F81BC"/>
          <w:spacing w:val="-12"/>
        </w:rPr>
        <w:t xml:space="preserve"> </w:t>
      </w:r>
      <w:r>
        <w:rPr>
          <w:color w:val="4F81BC"/>
        </w:rPr>
        <w:t>pedagogy</w:t>
      </w:r>
      <w:r>
        <w:rPr>
          <w:color w:val="4F81BC"/>
          <w:spacing w:val="-11"/>
        </w:rPr>
        <w:t xml:space="preserve"> </w:t>
      </w:r>
      <w:r>
        <w:rPr>
          <w:color w:val="4F81BC"/>
        </w:rPr>
        <w:t>that</w:t>
      </w:r>
      <w:r>
        <w:rPr>
          <w:color w:val="4F81BC"/>
          <w:spacing w:val="-11"/>
        </w:rPr>
        <w:t xml:space="preserve"> </w:t>
      </w:r>
      <w:r>
        <w:rPr>
          <w:color w:val="4F81BC"/>
        </w:rPr>
        <w:t xml:space="preserve">are not covered in the above questions. It is recommended that these suggestions are in alignment with the vision and specific anchors provided above from the NEP 2020). </w:t>
      </w:r>
      <w:r>
        <w:rPr>
          <w:i w:val="0"/>
          <w:color w:val="FF0000"/>
        </w:rPr>
        <w:t>(1- 200</w:t>
      </w:r>
      <w:r>
        <w:rPr>
          <w:i w:val="0"/>
          <w:color w:val="FF0000"/>
          <w:spacing w:val="-2"/>
        </w:rPr>
        <w:t xml:space="preserve"> </w:t>
      </w:r>
      <w:r>
        <w:rPr>
          <w:i w:val="0"/>
          <w:color w:val="FF0000"/>
        </w:rPr>
        <w:t>words)</w:t>
      </w:r>
    </w:p>
    <w:p w14:paraId="1D26D3AB" w14:textId="77777777" w:rsidR="00B85C3D" w:rsidRDefault="00B85C3D">
      <w:pPr>
        <w:pStyle w:val="BodyText"/>
        <w:rPr>
          <w:i w:val="0"/>
        </w:rPr>
      </w:pPr>
    </w:p>
    <w:p w14:paraId="7592FF17" w14:textId="77777777" w:rsidR="00B85C3D" w:rsidRDefault="00B85C3D">
      <w:pPr>
        <w:pStyle w:val="BodyText"/>
        <w:spacing w:before="3"/>
        <w:rPr>
          <w:i w:val="0"/>
          <w:sz w:val="22"/>
        </w:rPr>
      </w:pPr>
    </w:p>
    <w:p w14:paraId="2351097F" w14:textId="77777777" w:rsidR="00B85C3D" w:rsidRDefault="00355B7D">
      <w:pPr>
        <w:pStyle w:val="Heading1"/>
        <w:spacing w:before="0"/>
        <w:ind w:left="522" w:firstLine="0"/>
        <w:rPr>
          <w:rFonts w:ascii="Cambria"/>
        </w:rPr>
      </w:pPr>
      <w:r>
        <w:rPr>
          <w:rFonts w:ascii="Cambria"/>
        </w:rPr>
        <w:t>Bibliography and References</w:t>
      </w:r>
    </w:p>
    <w:p w14:paraId="76E61597" w14:textId="77777777" w:rsidR="00B85C3D" w:rsidRDefault="00355B7D">
      <w:pPr>
        <w:pStyle w:val="BodyText"/>
        <w:spacing w:before="162"/>
        <w:ind w:left="532" w:right="114"/>
        <w:jc w:val="both"/>
        <w:rPr>
          <w:b/>
          <w:i w:val="0"/>
        </w:rPr>
      </w:pPr>
      <w:r>
        <w:rPr>
          <w:b/>
          <w:color w:val="365F91"/>
        </w:rPr>
        <w:t>(</w:t>
      </w:r>
      <w:r>
        <w:rPr>
          <w:color w:val="4F81BC"/>
        </w:rPr>
        <w:t>Please include references (research papers, studies, pilots, or anecdotal evidence) throughout to help substantiate recommendations wherever applicable. A bibliography would also be most helpful for easy reference.</w:t>
      </w:r>
      <w:r>
        <w:rPr>
          <w:b/>
          <w:i w:val="0"/>
          <w:color w:val="365F91"/>
        </w:rPr>
        <w:t>)</w:t>
      </w:r>
    </w:p>
    <w:p w14:paraId="73D7347E" w14:textId="77777777" w:rsidR="00B85C3D" w:rsidRDefault="00B85C3D">
      <w:pPr>
        <w:pStyle w:val="BodyText"/>
        <w:rPr>
          <w:b/>
          <w:i w:val="0"/>
          <w:sz w:val="23"/>
        </w:rPr>
      </w:pPr>
    </w:p>
    <w:p w14:paraId="2205C2AE" w14:textId="77777777" w:rsidR="00B85C3D" w:rsidRDefault="00355B7D">
      <w:pPr>
        <w:ind w:left="532" w:right="55"/>
        <w:rPr>
          <w:b/>
          <w:i/>
          <w:sz w:val="24"/>
        </w:rPr>
      </w:pPr>
      <w:r>
        <w:rPr>
          <w:b/>
          <w:i/>
          <w:color w:val="365F91"/>
          <w:sz w:val="24"/>
        </w:rPr>
        <w:t>(</w:t>
      </w:r>
      <w:r>
        <w:rPr>
          <w:b/>
          <w:i/>
          <w:color w:val="4F81BC"/>
          <w:sz w:val="24"/>
        </w:rPr>
        <w:t>Here, the system will allow the user to insert references in the APA format while filling up the document and will collate all the references in this section.</w:t>
      </w:r>
      <w:r>
        <w:rPr>
          <w:b/>
          <w:i/>
          <w:color w:val="365F91"/>
          <w:sz w:val="24"/>
        </w:rPr>
        <w:t>)</w:t>
      </w:r>
    </w:p>
    <w:p w14:paraId="520A5F42" w14:textId="77777777" w:rsidR="00B85C3D" w:rsidRDefault="00B85C3D">
      <w:pPr>
        <w:pStyle w:val="BodyText"/>
        <w:spacing w:before="7"/>
        <w:rPr>
          <w:b/>
          <w:sz w:val="19"/>
        </w:rPr>
      </w:pPr>
    </w:p>
    <w:p w14:paraId="72F53CD7" w14:textId="77777777" w:rsidR="00B85C3D" w:rsidRDefault="00355B7D">
      <w:pPr>
        <w:pStyle w:val="Heading2"/>
        <w:spacing w:before="1"/>
        <w:ind w:left="532" w:firstLine="0"/>
        <w:jc w:val="both"/>
      </w:pPr>
      <w:r>
        <w:rPr>
          <w:color w:val="00AF50"/>
        </w:rPr>
        <w:t>Filled by system.</w:t>
      </w:r>
    </w:p>
    <w:p w14:paraId="452C0A74" w14:textId="77777777" w:rsidR="00B85C3D" w:rsidRDefault="00355B7D">
      <w:pPr>
        <w:spacing w:before="43"/>
        <w:ind w:left="532"/>
        <w:jc w:val="both"/>
        <w:rPr>
          <w:sz w:val="24"/>
        </w:rPr>
      </w:pPr>
      <w:r>
        <w:rPr>
          <w:color w:val="365F91"/>
          <w:sz w:val="24"/>
        </w:rPr>
        <w:t>Annexures</w:t>
      </w:r>
    </w:p>
    <w:p w14:paraId="4599D1D7" w14:textId="77777777" w:rsidR="00B85C3D" w:rsidRDefault="00355B7D">
      <w:pPr>
        <w:pStyle w:val="BodyText"/>
        <w:spacing w:before="43"/>
        <w:ind w:left="532"/>
        <w:jc w:val="both"/>
      </w:pPr>
      <w:r>
        <w:t>(</w:t>
      </w:r>
      <w:r>
        <w:rPr>
          <w:color w:val="4F81BC"/>
        </w:rPr>
        <w:t>Not mandatory. Please put in a title for an annexure along with a one-line description</w:t>
      </w:r>
      <w:r>
        <w:t>)</w:t>
      </w:r>
    </w:p>
    <w:sectPr w:rsidR="00B85C3D">
      <w:pgSz w:w="11910" w:h="16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Sakal Marathi">
    <w:panose1 w:val="02000400000000000000"/>
    <w:charset w:val="00"/>
    <w:family w:val="auto"/>
    <w:pitch w:val="variable"/>
    <w:sig w:usb0="00008003" w:usb1="00000000" w:usb2="00000000" w:usb3="00000000" w:csb0="00000001" w:csb1="00000000"/>
  </w:font>
  <w:font w:name="AR ESSENCE">
    <w:altName w:val="Eras Medium ITC"/>
    <w:charset w:val="00"/>
    <w:family w:val="auto"/>
    <w:pitch w:val="variable"/>
    <w:sig w:usb0="8000002F" w:usb1="0000000A"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642B"/>
    <w:multiLevelType w:val="multilevel"/>
    <w:tmpl w:val="D1321786"/>
    <w:lvl w:ilvl="0">
      <w:start w:val="1"/>
      <w:numFmt w:val="decimal"/>
      <w:lvlText w:val="%1."/>
      <w:lvlJc w:val="left"/>
      <w:pPr>
        <w:ind w:left="532" w:hanging="432"/>
        <w:jc w:val="left"/>
      </w:pPr>
      <w:rPr>
        <w:rFonts w:hint="default"/>
        <w:b/>
        <w:bCs/>
        <w:spacing w:val="-3"/>
        <w:w w:val="100"/>
      </w:rPr>
    </w:lvl>
    <w:lvl w:ilvl="1">
      <w:start w:val="1"/>
      <w:numFmt w:val="decimal"/>
      <w:lvlText w:val="%1.%2"/>
      <w:lvlJc w:val="left"/>
      <w:pPr>
        <w:ind w:left="962" w:hanging="430"/>
        <w:jc w:val="left"/>
      </w:pPr>
      <w:rPr>
        <w:rFonts w:hint="default"/>
        <w:spacing w:val="-3"/>
        <w:w w:val="100"/>
      </w:rPr>
    </w:lvl>
    <w:lvl w:ilvl="2">
      <w:start w:val="1"/>
      <w:numFmt w:val="decimal"/>
      <w:lvlText w:val="%1.%2.%3"/>
      <w:lvlJc w:val="left"/>
      <w:pPr>
        <w:ind w:left="1454" w:hanging="430"/>
        <w:jc w:val="left"/>
      </w:pPr>
      <w:rPr>
        <w:rFonts w:ascii="Calibri" w:eastAsia="Calibri" w:hAnsi="Calibri" w:cs="Calibri" w:hint="default"/>
        <w:spacing w:val="-1"/>
        <w:w w:val="100"/>
        <w:sz w:val="24"/>
        <w:szCs w:val="24"/>
      </w:rPr>
    </w:lvl>
    <w:lvl w:ilvl="3">
      <w:start w:val="1"/>
      <w:numFmt w:val="decimal"/>
      <w:lvlText w:val="%1.%2.%3.%4"/>
      <w:lvlJc w:val="left"/>
      <w:pPr>
        <w:ind w:left="2176" w:hanging="430"/>
        <w:jc w:val="left"/>
      </w:pPr>
      <w:rPr>
        <w:rFonts w:ascii="Calibri" w:eastAsia="Calibri" w:hAnsi="Calibri" w:cs="Calibri" w:hint="default"/>
        <w:spacing w:val="-1"/>
        <w:w w:val="100"/>
        <w:sz w:val="24"/>
        <w:szCs w:val="24"/>
      </w:rPr>
    </w:lvl>
    <w:lvl w:ilvl="4">
      <w:numFmt w:val="bullet"/>
      <w:lvlText w:val="•"/>
      <w:lvlJc w:val="left"/>
      <w:pPr>
        <w:ind w:left="1720" w:hanging="430"/>
      </w:pPr>
      <w:rPr>
        <w:rFonts w:hint="default"/>
      </w:rPr>
    </w:lvl>
    <w:lvl w:ilvl="5">
      <w:numFmt w:val="bullet"/>
      <w:lvlText w:val="•"/>
      <w:lvlJc w:val="left"/>
      <w:pPr>
        <w:ind w:left="2180" w:hanging="430"/>
      </w:pPr>
      <w:rPr>
        <w:rFonts w:hint="default"/>
      </w:rPr>
    </w:lvl>
    <w:lvl w:ilvl="6">
      <w:numFmt w:val="bullet"/>
      <w:lvlText w:val="•"/>
      <w:lvlJc w:val="left"/>
      <w:pPr>
        <w:ind w:left="2720" w:hanging="430"/>
      </w:pPr>
      <w:rPr>
        <w:rFonts w:hint="default"/>
      </w:rPr>
    </w:lvl>
    <w:lvl w:ilvl="7">
      <w:numFmt w:val="bullet"/>
      <w:lvlText w:val="•"/>
      <w:lvlJc w:val="left"/>
      <w:pPr>
        <w:ind w:left="4351" w:hanging="430"/>
      </w:pPr>
      <w:rPr>
        <w:rFonts w:hint="default"/>
      </w:rPr>
    </w:lvl>
    <w:lvl w:ilvl="8">
      <w:numFmt w:val="bullet"/>
      <w:lvlText w:val="•"/>
      <w:lvlJc w:val="left"/>
      <w:pPr>
        <w:ind w:left="5983" w:hanging="43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85C3D"/>
    <w:rsid w:val="00337FF6"/>
    <w:rsid w:val="00355B7D"/>
    <w:rsid w:val="00374948"/>
    <w:rsid w:val="00B85C3D"/>
    <w:rsid w:val="00DF425D"/>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23A9"/>
  <w15:docId w15:val="{36FD5FBF-3030-4D00-9899-13FEC1BF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19"/>
      <w:ind w:left="532" w:hanging="432"/>
      <w:outlineLvl w:val="0"/>
    </w:pPr>
    <w:rPr>
      <w:b/>
      <w:bCs/>
      <w:sz w:val="24"/>
      <w:szCs w:val="24"/>
    </w:rPr>
  </w:style>
  <w:style w:type="paragraph" w:styleId="Heading2">
    <w:name w:val="heading 2"/>
    <w:basedOn w:val="Normal"/>
    <w:uiPriority w:val="9"/>
    <w:unhideWhenUsed/>
    <w:qFormat/>
    <w:pPr>
      <w:ind w:left="1722" w:hanging="542"/>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pPr>
      <w:ind w:left="964" w:hanging="432"/>
    </w:pPr>
  </w:style>
  <w:style w:type="paragraph" w:customStyle="1" w:styleId="TableParagraph">
    <w:name w:val="Table Paragraph"/>
    <w:basedOn w:val="Normal"/>
    <w:uiPriority w:val="1"/>
    <w:qFormat/>
  </w:style>
  <w:style w:type="paragraph" w:styleId="Header">
    <w:name w:val="header"/>
    <w:basedOn w:val="Normal"/>
    <w:link w:val="HeaderChar"/>
    <w:uiPriority w:val="99"/>
    <w:rsid w:val="00337FF6"/>
    <w:pPr>
      <w:widowControl/>
      <w:tabs>
        <w:tab w:val="center" w:pos="4320"/>
        <w:tab w:val="right" w:pos="8640"/>
      </w:tabs>
      <w:autoSpaceDE/>
      <w:autoSpaceDN/>
    </w:pPr>
    <w:rPr>
      <w:rFonts w:ascii="Times New Roman" w:eastAsia="Times New Roman" w:hAnsi="Times New Roman" w:cs="Monotype Sorts"/>
      <w:sz w:val="20"/>
      <w:szCs w:val="20"/>
      <w:lang w:bidi="hi-IN"/>
    </w:rPr>
  </w:style>
  <w:style w:type="character" w:customStyle="1" w:styleId="HeaderChar">
    <w:name w:val="Header Char"/>
    <w:basedOn w:val="DefaultParagraphFont"/>
    <w:link w:val="Header"/>
    <w:uiPriority w:val="99"/>
    <w:rsid w:val="00337FF6"/>
    <w:rPr>
      <w:rFonts w:ascii="Times New Roman" w:eastAsia="Times New Roman" w:hAnsi="Times New Roman" w:cs="Monotype Sorts"/>
      <w:sz w:val="20"/>
      <w:szCs w:val="20"/>
      <w:lang w:bidi="hi-IN"/>
    </w:rPr>
  </w:style>
  <w:style w:type="character" w:styleId="Hyperlink">
    <w:name w:val="Hyperlink"/>
    <w:basedOn w:val="DefaultParagraphFont"/>
    <w:uiPriority w:val="99"/>
    <w:unhideWhenUsed/>
    <w:rsid w:val="00337F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ositionpapers@maa.ac.in" TargetMode="External"/><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diagramData" Target="diagrams/data1.xml"/><Relationship Id="rId5" Type="http://schemas.openxmlformats.org/officeDocument/2006/relationships/image" Target="media/image1.png"/><Relationship Id="rId15" Type="http://schemas.microsoft.com/office/2007/relationships/diagramDrawing" Target="diagrams/drawing1.xml"/><Relationship Id="rId10" Type="http://schemas.openxmlformats.org/officeDocument/2006/relationships/hyperlink" Target="https://scertmaha.ac.in/positionpapers/" TargetMode="External"/><Relationship Id="rId4" Type="http://schemas.openxmlformats.org/officeDocument/2006/relationships/webSettings" Target="webSettings.xml"/><Relationship Id="rId9" Type="http://schemas.openxmlformats.org/officeDocument/2006/relationships/hyperlink" Target="mailto:dir.mscert@gmail.com" TargetMode="External"/><Relationship Id="rId14"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2" Type="http://schemas.openxmlformats.org/officeDocument/2006/relationships/hyperlink" Target="https://drive.google.com/drive/folders/1A74Q7bPoYIFz41COefWuFCggNb6mODuh" TargetMode="External"/><Relationship Id="rId1" Type="http://schemas.openxmlformats.org/officeDocument/2006/relationships/hyperlink" Target="https://scertmaha.ac.in/positionpaper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F4346D-33A0-49D5-A848-87B1BAD86BA3}" type="doc">
      <dgm:prSet loTypeId="urn:microsoft.com/office/officeart/2005/8/layout/process2" loCatId="process" qsTypeId="urn:microsoft.com/office/officeart/2005/8/quickstyle/simple1" qsCatId="simple" csTypeId="urn:microsoft.com/office/officeart/2005/8/colors/accent1_2" csCatId="accent1" phldr="1"/>
      <dgm:spPr/>
    </dgm:pt>
    <dgm:pt modelId="{B00D0E7C-172F-431D-8F99-0264D0AE125D}">
      <dgm:prSet phldrT="[Text]" custT="1"/>
      <dgm:spPr>
        <a:solidFill>
          <a:schemeClr val="accent1">
            <a:lumMod val="60000"/>
            <a:lumOff val="40000"/>
          </a:schemeClr>
        </a:solidFill>
      </dgm:spPr>
      <dgm:t>
        <a:bodyPr/>
        <a:lstStyle/>
        <a:p>
          <a:r>
            <a:rPr lang="en-IN" sz="1400" b="1">
              <a:solidFill>
                <a:sysClr val="windowText" lastClr="000000"/>
              </a:solidFill>
            </a:rPr>
            <a:t>Download position paper’s e-template of your expertise/interest from portal</a:t>
          </a:r>
          <a:endParaRPr lang="en-US" sz="14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E09380B7-55BC-453B-B431-80A387948358}" type="parTrans" cxnId="{0ED76E70-5646-4278-80D0-82D7597025DA}">
      <dgm:prSet/>
      <dgm:spPr/>
      <dgm:t>
        <a:bodyPr/>
        <a:lstStyle/>
        <a:p>
          <a:endParaRPr lang="en-US"/>
        </a:p>
      </dgm:t>
    </dgm:pt>
    <dgm:pt modelId="{754ADA06-51E8-4229-B2BE-5CD366FAE556}" type="sibTrans" cxnId="{0ED76E70-5646-4278-80D0-82D7597025DA}">
      <dgm:prSet/>
      <dgm:spPr>
        <a:solidFill>
          <a:schemeClr val="accent2">
            <a:lumMod val="75000"/>
          </a:schemeClr>
        </a:solidFill>
      </dgm:spPr>
      <dgm:t>
        <a:bodyPr/>
        <a:lstStyle/>
        <a:p>
          <a:endParaRPr lang="en-US"/>
        </a:p>
      </dgm:t>
    </dgm:pt>
    <dgm:pt modelId="{04529528-6A0E-463C-8B0A-0082D6F65CE0}">
      <dgm:prSet phldrT="[Text]" custT="1"/>
      <dgm:spPr>
        <a:solidFill>
          <a:schemeClr val="accent1">
            <a:lumMod val="60000"/>
            <a:lumOff val="40000"/>
          </a:schemeClr>
        </a:solidFill>
      </dgm:spPr>
      <dgm:t>
        <a:bodyPr/>
        <a:lstStyle/>
        <a:p>
          <a:r>
            <a:rPr lang="en-IN" sz="1400" b="1">
              <a:solidFill>
                <a:sysClr val="windowText" lastClr="000000"/>
              </a:solidFill>
            </a:rPr>
            <a:t>To write your opinions/suggestions/suitable answers of concerned position paper, download and read the reference material</a:t>
          </a:r>
          <a:endParaRPr lang="en-US" sz="14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2"/>
          </dgm14:cNvPr>
        </a:ext>
      </dgm:extLst>
    </dgm:pt>
    <dgm:pt modelId="{029894FA-7D4D-4854-ACEF-EABA40A940FC}" type="parTrans" cxnId="{76024F0F-1E30-4B6A-A522-72935CF08955}">
      <dgm:prSet/>
      <dgm:spPr/>
      <dgm:t>
        <a:bodyPr/>
        <a:lstStyle/>
        <a:p>
          <a:endParaRPr lang="en-US"/>
        </a:p>
      </dgm:t>
    </dgm:pt>
    <dgm:pt modelId="{0AC08443-D9C5-4718-9364-F4233FC6AC23}" type="sibTrans" cxnId="{76024F0F-1E30-4B6A-A522-72935CF08955}">
      <dgm:prSet/>
      <dgm:spPr>
        <a:solidFill>
          <a:schemeClr val="accent2">
            <a:lumMod val="75000"/>
          </a:schemeClr>
        </a:solidFill>
      </dgm:spPr>
      <dgm:t>
        <a:bodyPr/>
        <a:lstStyle/>
        <a:p>
          <a:endParaRPr lang="en-US"/>
        </a:p>
      </dgm:t>
    </dgm:pt>
    <dgm:pt modelId="{CA0CC4B3-281F-4063-8D06-AE0D7D5150B3}">
      <dgm:prSet phldrT="[Text]" custT="1"/>
      <dgm:spPr>
        <a:solidFill>
          <a:schemeClr val="accent1">
            <a:lumMod val="60000"/>
            <a:lumOff val="40000"/>
          </a:schemeClr>
        </a:solidFill>
      </dgm:spPr>
      <dgm:t>
        <a:bodyPr/>
        <a:lstStyle/>
        <a:p>
          <a:r>
            <a:rPr lang="en-IN" sz="1400" b="1">
              <a:solidFill>
                <a:sysClr val="windowText" lastClr="000000"/>
              </a:solidFill>
            </a:rPr>
            <a:t>Please be ready with your opinions/suggestions/suitable answers in Marathi or English language in downloaded e-template</a:t>
          </a:r>
          <a:endParaRPr lang="en-US" sz="1400" b="1">
            <a:solidFill>
              <a:sysClr val="windowText" lastClr="000000"/>
            </a:solidFill>
            <a:latin typeface="Sakal Marathi" panose="02000400000000000000" pitchFamily="2" charset="0"/>
            <a:cs typeface="Sakal Marathi" panose="02000400000000000000" pitchFamily="2" charset="0"/>
          </a:endParaRPr>
        </a:p>
      </dgm:t>
    </dgm:pt>
    <dgm:pt modelId="{B0835619-6D52-4F8C-A47E-1DB05FC5FBF7}" type="parTrans" cxnId="{A932860E-C19B-454C-BE65-0C018E04EC68}">
      <dgm:prSet/>
      <dgm:spPr/>
      <dgm:t>
        <a:bodyPr/>
        <a:lstStyle/>
        <a:p>
          <a:endParaRPr lang="en-US"/>
        </a:p>
      </dgm:t>
    </dgm:pt>
    <dgm:pt modelId="{DA4CB815-ED2C-4F41-9CF1-6694217D77E9}" type="sibTrans" cxnId="{A932860E-C19B-454C-BE65-0C018E04EC68}">
      <dgm:prSet/>
      <dgm:spPr>
        <a:solidFill>
          <a:schemeClr val="accent2">
            <a:lumMod val="75000"/>
          </a:schemeClr>
        </a:solidFill>
      </dgm:spPr>
      <dgm:t>
        <a:bodyPr/>
        <a:lstStyle/>
        <a:p>
          <a:endParaRPr lang="en-US"/>
        </a:p>
      </dgm:t>
    </dgm:pt>
    <dgm:pt modelId="{C9128238-5B36-44B9-B51D-1FC7F11E0C57}">
      <dgm:prSet custT="1"/>
      <dgm:spPr>
        <a:solidFill>
          <a:schemeClr val="accent1">
            <a:lumMod val="60000"/>
            <a:lumOff val="40000"/>
          </a:schemeClr>
        </a:solidFill>
      </dgm:spPr>
      <dgm:t>
        <a:bodyPr/>
        <a:lstStyle/>
        <a:p>
          <a:r>
            <a:rPr lang="en-IN" sz="1400" b="1">
              <a:solidFill>
                <a:sysClr val="windowText" lastClr="000000"/>
              </a:solidFill>
            </a:rPr>
            <a:t>Register yourself on Portal</a:t>
          </a:r>
          <a:endParaRPr lang="en-US" sz="14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05697270-E527-468C-97DD-877E91230DE2}" type="parTrans" cxnId="{BA2F7A20-0FD8-452C-8B86-C315208B7308}">
      <dgm:prSet/>
      <dgm:spPr/>
      <dgm:t>
        <a:bodyPr/>
        <a:lstStyle/>
        <a:p>
          <a:endParaRPr lang="en-US"/>
        </a:p>
      </dgm:t>
    </dgm:pt>
    <dgm:pt modelId="{C347C7BB-F04E-4190-BD39-9A2D9E22AB50}" type="sibTrans" cxnId="{BA2F7A20-0FD8-452C-8B86-C315208B7308}">
      <dgm:prSet/>
      <dgm:spPr>
        <a:solidFill>
          <a:schemeClr val="accent2">
            <a:lumMod val="75000"/>
          </a:schemeClr>
        </a:solidFill>
      </dgm:spPr>
      <dgm:t>
        <a:bodyPr/>
        <a:lstStyle/>
        <a:p>
          <a:endParaRPr lang="en-US"/>
        </a:p>
      </dgm:t>
    </dgm:pt>
    <dgm:pt modelId="{241EB58E-1D07-4E86-BB77-4F454FA31E28}">
      <dgm:prSet custT="1"/>
      <dgm:spPr>
        <a:solidFill>
          <a:schemeClr val="accent1">
            <a:lumMod val="60000"/>
            <a:lumOff val="40000"/>
          </a:schemeClr>
        </a:solidFill>
      </dgm:spPr>
      <dgm:t>
        <a:bodyPr/>
        <a:lstStyle/>
        <a:p>
          <a:r>
            <a:rPr lang="en-IN" sz="1100" b="1">
              <a:solidFill>
                <a:sysClr val="windowText" lastClr="000000"/>
              </a:solidFill>
            </a:rPr>
            <a:t>After registering on portal, please fill your opinions/suggestions/suitable answers in Marathi or English language in respective e-template of position paper </a:t>
          </a:r>
          <a:endParaRPr lang="en-US" sz="11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2AD4BA18-A515-46A1-A168-503187C745AE}" type="parTrans" cxnId="{5DC6DD82-8255-444B-B00C-540B63726720}">
      <dgm:prSet/>
      <dgm:spPr/>
      <dgm:t>
        <a:bodyPr/>
        <a:lstStyle/>
        <a:p>
          <a:endParaRPr lang="en-US"/>
        </a:p>
      </dgm:t>
    </dgm:pt>
    <dgm:pt modelId="{039E6A98-3563-4E4B-9F17-A34D8414001D}" type="sibTrans" cxnId="{5DC6DD82-8255-444B-B00C-540B63726720}">
      <dgm:prSet/>
      <dgm:spPr>
        <a:solidFill>
          <a:schemeClr val="accent2">
            <a:lumMod val="75000"/>
          </a:schemeClr>
        </a:solidFill>
      </dgm:spPr>
      <dgm:t>
        <a:bodyPr/>
        <a:lstStyle/>
        <a:p>
          <a:endParaRPr lang="en-US"/>
        </a:p>
      </dgm:t>
    </dgm:pt>
    <dgm:pt modelId="{12E43234-2BED-4D3A-AB09-550BFED235F4}">
      <dgm:prSet custT="1"/>
      <dgm:spPr>
        <a:solidFill>
          <a:schemeClr val="accent1">
            <a:lumMod val="60000"/>
            <a:lumOff val="40000"/>
          </a:schemeClr>
        </a:solidFill>
      </dgm:spPr>
      <dgm:t>
        <a:bodyPr/>
        <a:lstStyle/>
        <a:p>
          <a:r>
            <a:rPr lang="en-IN" sz="1050" b="1">
              <a:solidFill>
                <a:sysClr val="windowText" lastClr="000000"/>
              </a:solidFill>
            </a:rPr>
            <a:t>Once you finish filling your opinions/suggestions/suitable answers in Marathi or English language in respective e-template of position paper, submit your response </a:t>
          </a:r>
          <a:endParaRPr lang="en-US" sz="105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FD36875F-90C0-4BA2-A6F5-7FAA9C5A9E2D}" type="parTrans" cxnId="{CB3C35B5-9899-4AB0-86C6-8B79BEEF5CAC}">
      <dgm:prSet/>
      <dgm:spPr/>
      <dgm:t>
        <a:bodyPr/>
        <a:lstStyle/>
        <a:p>
          <a:endParaRPr lang="en-US"/>
        </a:p>
      </dgm:t>
    </dgm:pt>
    <dgm:pt modelId="{23EC1353-5958-4DA9-9421-BAE1933985B1}" type="sibTrans" cxnId="{CB3C35B5-9899-4AB0-86C6-8B79BEEF5CAC}">
      <dgm:prSet/>
      <dgm:spPr>
        <a:solidFill>
          <a:schemeClr val="accent2">
            <a:lumMod val="75000"/>
          </a:schemeClr>
        </a:solidFill>
      </dgm:spPr>
      <dgm:t>
        <a:bodyPr/>
        <a:lstStyle/>
        <a:p>
          <a:endParaRPr lang="en-US"/>
        </a:p>
      </dgm:t>
    </dgm:pt>
    <dgm:pt modelId="{B486F3D8-A205-4C1F-9273-39A2A1B6BD94}">
      <dgm:prSet custT="1"/>
      <dgm:spPr>
        <a:solidFill>
          <a:schemeClr val="accent1">
            <a:lumMod val="60000"/>
            <a:lumOff val="40000"/>
          </a:schemeClr>
        </a:solidFill>
      </dgm:spPr>
      <dgm:t>
        <a:bodyPr/>
        <a:lstStyle/>
        <a:p>
          <a:endParaRPr lang="mr-IN" sz="1000" b="1">
            <a:solidFill>
              <a:schemeClr val="tx1"/>
            </a:solidFill>
            <a:latin typeface="Sakal Marathi" panose="02000400000000000000" pitchFamily="2" charset="0"/>
            <a:cs typeface="Sakal Marathi" panose="02000400000000000000" pitchFamily="2" charset="0"/>
          </a:endParaRPr>
        </a:p>
        <a:p>
          <a:r>
            <a:rPr lang="en-IN" sz="1200" b="1">
              <a:solidFill>
                <a:sysClr val="windowText" lastClr="000000"/>
              </a:solidFill>
              <a:latin typeface="+mn-lt"/>
            </a:rPr>
            <a:t>After submission of your response on portal, you will get copy of your response on your registered email</a:t>
          </a:r>
          <a:r>
            <a:rPr lang="mr-IN" sz="1200" b="1">
              <a:solidFill>
                <a:sysClr val="windowText" lastClr="000000"/>
              </a:solidFill>
              <a:latin typeface="+mn-lt"/>
              <a:cs typeface="Sakal Marathi" panose="02000400000000000000" pitchFamily="2" charset="0"/>
            </a:rPr>
            <a:t>.</a:t>
          </a:r>
        </a:p>
        <a:p>
          <a:endParaRPr lang="en-US" sz="1000" b="1">
            <a:solidFill>
              <a:schemeClr val="tx1"/>
            </a:solidFill>
            <a:latin typeface="Sakal Marathi" panose="02000400000000000000" pitchFamily="2" charset="0"/>
            <a:cs typeface="Sakal Marathi" panose="02000400000000000000" pitchFamily="2" charset="0"/>
          </a:endParaRPr>
        </a:p>
      </dgm:t>
    </dgm:pt>
    <dgm:pt modelId="{49E7C220-7FF3-464E-99F2-59F18D06F0F9}" type="parTrans" cxnId="{58016217-67FD-4FA1-99C6-9D9D53AF347F}">
      <dgm:prSet/>
      <dgm:spPr/>
      <dgm:t>
        <a:bodyPr/>
        <a:lstStyle/>
        <a:p>
          <a:endParaRPr lang="en-US"/>
        </a:p>
      </dgm:t>
    </dgm:pt>
    <dgm:pt modelId="{CCB47C9F-F972-4A8F-AA34-DF338AB8B121}" type="sibTrans" cxnId="{58016217-67FD-4FA1-99C6-9D9D53AF347F}">
      <dgm:prSet/>
      <dgm:spPr/>
      <dgm:t>
        <a:bodyPr/>
        <a:lstStyle/>
        <a:p>
          <a:endParaRPr lang="en-US"/>
        </a:p>
      </dgm:t>
    </dgm:pt>
    <dgm:pt modelId="{4C50BEC1-16E3-4789-8027-7754C66DBDEF}" type="pres">
      <dgm:prSet presAssocID="{CDF4346D-33A0-49D5-A848-87B1BAD86BA3}" presName="linearFlow" presStyleCnt="0">
        <dgm:presLayoutVars>
          <dgm:resizeHandles val="exact"/>
        </dgm:presLayoutVars>
      </dgm:prSet>
      <dgm:spPr/>
    </dgm:pt>
    <dgm:pt modelId="{0B4490DA-ACB8-4C3E-A042-87D3C5FE8D29}" type="pres">
      <dgm:prSet presAssocID="{B00D0E7C-172F-431D-8F99-0264D0AE125D}" presName="node" presStyleLbl="node1" presStyleIdx="0" presStyleCnt="7" custScaleX="198293">
        <dgm:presLayoutVars>
          <dgm:bulletEnabled val="1"/>
        </dgm:presLayoutVars>
      </dgm:prSet>
      <dgm:spPr/>
      <dgm:t>
        <a:bodyPr/>
        <a:lstStyle/>
        <a:p>
          <a:endParaRPr lang="en-US"/>
        </a:p>
      </dgm:t>
    </dgm:pt>
    <dgm:pt modelId="{B16480D7-28F8-45E3-A75E-66CC08782CDD}" type="pres">
      <dgm:prSet presAssocID="{754ADA06-51E8-4229-B2BE-5CD366FAE556}" presName="sibTrans" presStyleLbl="sibTrans2D1" presStyleIdx="0" presStyleCnt="6"/>
      <dgm:spPr/>
      <dgm:t>
        <a:bodyPr/>
        <a:lstStyle/>
        <a:p>
          <a:endParaRPr lang="en-US"/>
        </a:p>
      </dgm:t>
    </dgm:pt>
    <dgm:pt modelId="{EA3D348C-428D-45F0-8147-D0F9AFBD2769}" type="pres">
      <dgm:prSet presAssocID="{754ADA06-51E8-4229-B2BE-5CD366FAE556}" presName="connectorText" presStyleLbl="sibTrans2D1" presStyleIdx="0" presStyleCnt="6"/>
      <dgm:spPr/>
      <dgm:t>
        <a:bodyPr/>
        <a:lstStyle/>
        <a:p>
          <a:endParaRPr lang="en-US"/>
        </a:p>
      </dgm:t>
    </dgm:pt>
    <dgm:pt modelId="{DF7A2D72-CE72-41DE-A0FE-5A50E4A3F582}" type="pres">
      <dgm:prSet presAssocID="{04529528-6A0E-463C-8B0A-0082D6F65CE0}" presName="node" presStyleLbl="node1" presStyleIdx="1" presStyleCnt="7" custScaleX="192851" custScaleY="130860">
        <dgm:presLayoutVars>
          <dgm:bulletEnabled val="1"/>
        </dgm:presLayoutVars>
      </dgm:prSet>
      <dgm:spPr/>
      <dgm:t>
        <a:bodyPr/>
        <a:lstStyle/>
        <a:p>
          <a:endParaRPr lang="en-US"/>
        </a:p>
      </dgm:t>
    </dgm:pt>
    <dgm:pt modelId="{30416F2F-8FAB-44F3-97DD-ED56857DADB1}" type="pres">
      <dgm:prSet presAssocID="{0AC08443-D9C5-4718-9364-F4233FC6AC23}" presName="sibTrans" presStyleLbl="sibTrans2D1" presStyleIdx="1" presStyleCnt="6"/>
      <dgm:spPr/>
      <dgm:t>
        <a:bodyPr/>
        <a:lstStyle/>
        <a:p>
          <a:endParaRPr lang="en-US"/>
        </a:p>
      </dgm:t>
    </dgm:pt>
    <dgm:pt modelId="{9EDAB214-431C-4A90-946C-B37CCDADBAF3}" type="pres">
      <dgm:prSet presAssocID="{0AC08443-D9C5-4718-9364-F4233FC6AC23}" presName="connectorText" presStyleLbl="sibTrans2D1" presStyleIdx="1" presStyleCnt="6"/>
      <dgm:spPr/>
      <dgm:t>
        <a:bodyPr/>
        <a:lstStyle/>
        <a:p>
          <a:endParaRPr lang="en-US"/>
        </a:p>
      </dgm:t>
    </dgm:pt>
    <dgm:pt modelId="{52A1EE0B-C25C-46B1-A57E-E27D53D0166B}" type="pres">
      <dgm:prSet presAssocID="{CA0CC4B3-281F-4063-8D06-AE0D7D5150B3}" presName="node" presStyleLbl="node1" presStyleIdx="2" presStyleCnt="7" custScaleX="196167" custScaleY="142391">
        <dgm:presLayoutVars>
          <dgm:bulletEnabled val="1"/>
        </dgm:presLayoutVars>
      </dgm:prSet>
      <dgm:spPr/>
      <dgm:t>
        <a:bodyPr/>
        <a:lstStyle/>
        <a:p>
          <a:endParaRPr lang="en-US"/>
        </a:p>
      </dgm:t>
    </dgm:pt>
    <dgm:pt modelId="{067A6DDD-4216-4C59-9A5F-F07518DC3217}" type="pres">
      <dgm:prSet presAssocID="{DA4CB815-ED2C-4F41-9CF1-6694217D77E9}" presName="sibTrans" presStyleLbl="sibTrans2D1" presStyleIdx="2" presStyleCnt="6"/>
      <dgm:spPr/>
      <dgm:t>
        <a:bodyPr/>
        <a:lstStyle/>
        <a:p>
          <a:endParaRPr lang="en-US"/>
        </a:p>
      </dgm:t>
    </dgm:pt>
    <dgm:pt modelId="{BFEE6314-0125-46CB-A45B-4457E4E0D8BC}" type="pres">
      <dgm:prSet presAssocID="{DA4CB815-ED2C-4F41-9CF1-6694217D77E9}" presName="connectorText" presStyleLbl="sibTrans2D1" presStyleIdx="2" presStyleCnt="6"/>
      <dgm:spPr/>
      <dgm:t>
        <a:bodyPr/>
        <a:lstStyle/>
        <a:p>
          <a:endParaRPr lang="en-US"/>
        </a:p>
      </dgm:t>
    </dgm:pt>
    <dgm:pt modelId="{DB9A923B-03F7-4464-AE13-4226E065DBD8}" type="pres">
      <dgm:prSet presAssocID="{C9128238-5B36-44B9-B51D-1FC7F11E0C57}" presName="node" presStyleLbl="node1" presStyleIdx="3" presStyleCnt="7" custScaleX="198293">
        <dgm:presLayoutVars>
          <dgm:bulletEnabled val="1"/>
        </dgm:presLayoutVars>
      </dgm:prSet>
      <dgm:spPr/>
      <dgm:t>
        <a:bodyPr/>
        <a:lstStyle/>
        <a:p>
          <a:endParaRPr lang="en-US"/>
        </a:p>
      </dgm:t>
    </dgm:pt>
    <dgm:pt modelId="{DDBD0CA3-AE3B-4DF3-99E7-B1984843DAF9}" type="pres">
      <dgm:prSet presAssocID="{C347C7BB-F04E-4190-BD39-9A2D9E22AB50}" presName="sibTrans" presStyleLbl="sibTrans2D1" presStyleIdx="3" presStyleCnt="6"/>
      <dgm:spPr/>
      <dgm:t>
        <a:bodyPr/>
        <a:lstStyle/>
        <a:p>
          <a:endParaRPr lang="en-US"/>
        </a:p>
      </dgm:t>
    </dgm:pt>
    <dgm:pt modelId="{754B0615-5A85-422D-84CD-BF5B8B6384AC}" type="pres">
      <dgm:prSet presAssocID="{C347C7BB-F04E-4190-BD39-9A2D9E22AB50}" presName="connectorText" presStyleLbl="sibTrans2D1" presStyleIdx="3" presStyleCnt="6"/>
      <dgm:spPr/>
      <dgm:t>
        <a:bodyPr/>
        <a:lstStyle/>
        <a:p>
          <a:endParaRPr lang="en-US"/>
        </a:p>
      </dgm:t>
    </dgm:pt>
    <dgm:pt modelId="{D684D01A-6E4A-40B1-AC91-6F42D333A17A}" type="pres">
      <dgm:prSet presAssocID="{241EB58E-1D07-4E86-BB77-4F454FA31E28}" presName="node" presStyleLbl="node1" presStyleIdx="4" presStyleCnt="7" custScaleX="198293">
        <dgm:presLayoutVars>
          <dgm:bulletEnabled val="1"/>
        </dgm:presLayoutVars>
      </dgm:prSet>
      <dgm:spPr/>
      <dgm:t>
        <a:bodyPr/>
        <a:lstStyle/>
        <a:p>
          <a:endParaRPr lang="en-US"/>
        </a:p>
      </dgm:t>
    </dgm:pt>
    <dgm:pt modelId="{27947D67-C0FE-4854-8C2D-E50454D4329E}" type="pres">
      <dgm:prSet presAssocID="{039E6A98-3563-4E4B-9F17-A34D8414001D}" presName="sibTrans" presStyleLbl="sibTrans2D1" presStyleIdx="4" presStyleCnt="6"/>
      <dgm:spPr/>
      <dgm:t>
        <a:bodyPr/>
        <a:lstStyle/>
        <a:p>
          <a:endParaRPr lang="en-US"/>
        </a:p>
      </dgm:t>
    </dgm:pt>
    <dgm:pt modelId="{8E99CF13-BE90-4DFC-8254-F4B579F2CE2D}" type="pres">
      <dgm:prSet presAssocID="{039E6A98-3563-4E4B-9F17-A34D8414001D}" presName="connectorText" presStyleLbl="sibTrans2D1" presStyleIdx="4" presStyleCnt="6"/>
      <dgm:spPr/>
      <dgm:t>
        <a:bodyPr/>
        <a:lstStyle/>
        <a:p>
          <a:endParaRPr lang="en-US"/>
        </a:p>
      </dgm:t>
    </dgm:pt>
    <dgm:pt modelId="{54549627-2A52-4650-8A89-B0370EFBD31F}" type="pres">
      <dgm:prSet presAssocID="{12E43234-2BED-4D3A-AB09-550BFED235F4}" presName="node" presStyleLbl="node1" presStyleIdx="5" presStyleCnt="7" custScaleX="198293">
        <dgm:presLayoutVars>
          <dgm:bulletEnabled val="1"/>
        </dgm:presLayoutVars>
      </dgm:prSet>
      <dgm:spPr/>
      <dgm:t>
        <a:bodyPr/>
        <a:lstStyle/>
        <a:p>
          <a:endParaRPr lang="en-US"/>
        </a:p>
      </dgm:t>
    </dgm:pt>
    <dgm:pt modelId="{991EC303-842F-4C50-9AFE-025086027C2F}" type="pres">
      <dgm:prSet presAssocID="{23EC1353-5958-4DA9-9421-BAE1933985B1}" presName="sibTrans" presStyleLbl="sibTrans2D1" presStyleIdx="5" presStyleCnt="6"/>
      <dgm:spPr/>
      <dgm:t>
        <a:bodyPr/>
        <a:lstStyle/>
        <a:p>
          <a:endParaRPr lang="en-US"/>
        </a:p>
      </dgm:t>
    </dgm:pt>
    <dgm:pt modelId="{F9739D97-0E0F-4FAD-A1D3-767AF5CF746E}" type="pres">
      <dgm:prSet presAssocID="{23EC1353-5958-4DA9-9421-BAE1933985B1}" presName="connectorText" presStyleLbl="sibTrans2D1" presStyleIdx="5" presStyleCnt="6"/>
      <dgm:spPr/>
      <dgm:t>
        <a:bodyPr/>
        <a:lstStyle/>
        <a:p>
          <a:endParaRPr lang="en-US"/>
        </a:p>
      </dgm:t>
    </dgm:pt>
    <dgm:pt modelId="{F8E4A6AB-A0DD-4513-A49F-B892988269B9}" type="pres">
      <dgm:prSet presAssocID="{B486F3D8-A205-4C1F-9273-39A2A1B6BD94}" presName="node" presStyleLbl="node1" presStyleIdx="6" presStyleCnt="7" custScaleX="198293">
        <dgm:presLayoutVars>
          <dgm:bulletEnabled val="1"/>
        </dgm:presLayoutVars>
      </dgm:prSet>
      <dgm:spPr/>
      <dgm:t>
        <a:bodyPr/>
        <a:lstStyle/>
        <a:p>
          <a:endParaRPr lang="en-US"/>
        </a:p>
      </dgm:t>
    </dgm:pt>
  </dgm:ptLst>
  <dgm:cxnLst>
    <dgm:cxn modelId="{52415538-3678-4C24-BD35-EA3AAED4CD8C}" type="presOf" srcId="{754ADA06-51E8-4229-B2BE-5CD366FAE556}" destId="{B16480D7-28F8-45E3-A75E-66CC08782CDD}" srcOrd="0" destOrd="0" presId="urn:microsoft.com/office/officeart/2005/8/layout/process2"/>
    <dgm:cxn modelId="{CB3C35B5-9899-4AB0-86C6-8B79BEEF5CAC}" srcId="{CDF4346D-33A0-49D5-A848-87B1BAD86BA3}" destId="{12E43234-2BED-4D3A-AB09-550BFED235F4}" srcOrd="5" destOrd="0" parTransId="{FD36875F-90C0-4BA2-A6F5-7FAA9C5A9E2D}" sibTransId="{23EC1353-5958-4DA9-9421-BAE1933985B1}"/>
    <dgm:cxn modelId="{5DC6DD82-8255-444B-B00C-540B63726720}" srcId="{CDF4346D-33A0-49D5-A848-87B1BAD86BA3}" destId="{241EB58E-1D07-4E86-BB77-4F454FA31E28}" srcOrd="4" destOrd="0" parTransId="{2AD4BA18-A515-46A1-A168-503187C745AE}" sibTransId="{039E6A98-3563-4E4B-9F17-A34D8414001D}"/>
    <dgm:cxn modelId="{A629C82A-7F3A-4D85-B128-9A89A2695E44}" type="presOf" srcId="{23EC1353-5958-4DA9-9421-BAE1933985B1}" destId="{991EC303-842F-4C50-9AFE-025086027C2F}" srcOrd="0" destOrd="0" presId="urn:microsoft.com/office/officeart/2005/8/layout/process2"/>
    <dgm:cxn modelId="{73434FB0-3D21-4739-B11A-EF164507ECD4}" type="presOf" srcId="{754ADA06-51E8-4229-B2BE-5CD366FAE556}" destId="{EA3D348C-428D-45F0-8147-D0F9AFBD2769}" srcOrd="1" destOrd="0" presId="urn:microsoft.com/office/officeart/2005/8/layout/process2"/>
    <dgm:cxn modelId="{55F4A63F-ADE1-44C0-929C-7490D0E0947D}" type="presOf" srcId="{DA4CB815-ED2C-4F41-9CF1-6694217D77E9}" destId="{BFEE6314-0125-46CB-A45B-4457E4E0D8BC}" srcOrd="1" destOrd="0" presId="urn:microsoft.com/office/officeart/2005/8/layout/process2"/>
    <dgm:cxn modelId="{7263388B-CB92-4FCC-81DE-56DF6C2080E9}" type="presOf" srcId="{B00D0E7C-172F-431D-8F99-0264D0AE125D}" destId="{0B4490DA-ACB8-4C3E-A042-87D3C5FE8D29}" srcOrd="0" destOrd="0" presId="urn:microsoft.com/office/officeart/2005/8/layout/process2"/>
    <dgm:cxn modelId="{BA2F7A20-0FD8-452C-8B86-C315208B7308}" srcId="{CDF4346D-33A0-49D5-A848-87B1BAD86BA3}" destId="{C9128238-5B36-44B9-B51D-1FC7F11E0C57}" srcOrd="3" destOrd="0" parTransId="{05697270-E527-468C-97DD-877E91230DE2}" sibTransId="{C347C7BB-F04E-4190-BD39-9A2D9E22AB50}"/>
    <dgm:cxn modelId="{3FF24BE6-9143-48EA-98D4-1E4B0A938A12}" type="presOf" srcId="{039E6A98-3563-4E4B-9F17-A34D8414001D}" destId="{8E99CF13-BE90-4DFC-8254-F4B579F2CE2D}" srcOrd="1" destOrd="0" presId="urn:microsoft.com/office/officeart/2005/8/layout/process2"/>
    <dgm:cxn modelId="{087CD269-C2B9-4EAD-B7A3-630AD7C4AE1E}" type="presOf" srcId="{B486F3D8-A205-4C1F-9273-39A2A1B6BD94}" destId="{F8E4A6AB-A0DD-4513-A49F-B892988269B9}" srcOrd="0" destOrd="0" presId="urn:microsoft.com/office/officeart/2005/8/layout/process2"/>
    <dgm:cxn modelId="{1B945C1E-7BFB-4C95-9B56-041934D78097}" type="presOf" srcId="{12E43234-2BED-4D3A-AB09-550BFED235F4}" destId="{54549627-2A52-4650-8A89-B0370EFBD31F}" srcOrd="0" destOrd="0" presId="urn:microsoft.com/office/officeart/2005/8/layout/process2"/>
    <dgm:cxn modelId="{0D2C268D-C8D3-421D-A9F2-A1576DAECEB9}" type="presOf" srcId="{C9128238-5B36-44B9-B51D-1FC7F11E0C57}" destId="{DB9A923B-03F7-4464-AE13-4226E065DBD8}" srcOrd="0" destOrd="0" presId="urn:microsoft.com/office/officeart/2005/8/layout/process2"/>
    <dgm:cxn modelId="{A932860E-C19B-454C-BE65-0C018E04EC68}" srcId="{CDF4346D-33A0-49D5-A848-87B1BAD86BA3}" destId="{CA0CC4B3-281F-4063-8D06-AE0D7D5150B3}" srcOrd="2" destOrd="0" parTransId="{B0835619-6D52-4F8C-A47E-1DB05FC5FBF7}" sibTransId="{DA4CB815-ED2C-4F41-9CF1-6694217D77E9}"/>
    <dgm:cxn modelId="{76024F0F-1E30-4B6A-A522-72935CF08955}" srcId="{CDF4346D-33A0-49D5-A848-87B1BAD86BA3}" destId="{04529528-6A0E-463C-8B0A-0082D6F65CE0}" srcOrd="1" destOrd="0" parTransId="{029894FA-7D4D-4854-ACEF-EABA40A940FC}" sibTransId="{0AC08443-D9C5-4718-9364-F4233FC6AC23}"/>
    <dgm:cxn modelId="{D7CF0CCF-988A-41D1-9D1B-99B6009BECAC}" type="presOf" srcId="{0AC08443-D9C5-4718-9364-F4233FC6AC23}" destId="{9EDAB214-431C-4A90-946C-B37CCDADBAF3}" srcOrd="1" destOrd="0" presId="urn:microsoft.com/office/officeart/2005/8/layout/process2"/>
    <dgm:cxn modelId="{77A2504B-4B52-4536-B8D0-338742C0DEB0}" type="presOf" srcId="{241EB58E-1D07-4E86-BB77-4F454FA31E28}" destId="{D684D01A-6E4A-40B1-AC91-6F42D333A17A}" srcOrd="0" destOrd="0" presId="urn:microsoft.com/office/officeart/2005/8/layout/process2"/>
    <dgm:cxn modelId="{58016217-67FD-4FA1-99C6-9D9D53AF347F}" srcId="{CDF4346D-33A0-49D5-A848-87B1BAD86BA3}" destId="{B486F3D8-A205-4C1F-9273-39A2A1B6BD94}" srcOrd="6" destOrd="0" parTransId="{49E7C220-7FF3-464E-99F2-59F18D06F0F9}" sibTransId="{CCB47C9F-F972-4A8F-AA34-DF338AB8B121}"/>
    <dgm:cxn modelId="{306CCC5B-4A4F-459D-AA5A-6E86C5BE55E3}" type="presOf" srcId="{0AC08443-D9C5-4718-9364-F4233FC6AC23}" destId="{30416F2F-8FAB-44F3-97DD-ED56857DADB1}" srcOrd="0" destOrd="0" presId="urn:microsoft.com/office/officeart/2005/8/layout/process2"/>
    <dgm:cxn modelId="{B47BD6C7-14E7-4F6A-8135-3DD696CA8E5E}" type="presOf" srcId="{04529528-6A0E-463C-8B0A-0082D6F65CE0}" destId="{DF7A2D72-CE72-41DE-A0FE-5A50E4A3F582}" srcOrd="0" destOrd="0" presId="urn:microsoft.com/office/officeart/2005/8/layout/process2"/>
    <dgm:cxn modelId="{0ED76E70-5646-4278-80D0-82D7597025DA}" srcId="{CDF4346D-33A0-49D5-A848-87B1BAD86BA3}" destId="{B00D0E7C-172F-431D-8F99-0264D0AE125D}" srcOrd="0" destOrd="0" parTransId="{E09380B7-55BC-453B-B431-80A387948358}" sibTransId="{754ADA06-51E8-4229-B2BE-5CD366FAE556}"/>
    <dgm:cxn modelId="{12A7C7AE-B7DC-4AB3-BF97-BB3DC66B7062}" type="presOf" srcId="{DA4CB815-ED2C-4F41-9CF1-6694217D77E9}" destId="{067A6DDD-4216-4C59-9A5F-F07518DC3217}" srcOrd="0" destOrd="0" presId="urn:microsoft.com/office/officeart/2005/8/layout/process2"/>
    <dgm:cxn modelId="{1F65E49A-F84D-4DEB-B233-EEED0367CCB1}" type="presOf" srcId="{C347C7BB-F04E-4190-BD39-9A2D9E22AB50}" destId="{754B0615-5A85-422D-84CD-BF5B8B6384AC}" srcOrd="1" destOrd="0" presId="urn:microsoft.com/office/officeart/2005/8/layout/process2"/>
    <dgm:cxn modelId="{63F0BF9D-5789-4F7D-BED7-7F3AD995C526}" type="presOf" srcId="{CA0CC4B3-281F-4063-8D06-AE0D7D5150B3}" destId="{52A1EE0B-C25C-46B1-A57E-E27D53D0166B}" srcOrd="0" destOrd="0" presId="urn:microsoft.com/office/officeart/2005/8/layout/process2"/>
    <dgm:cxn modelId="{34F986C3-6C56-4377-A052-A5CB6F6E5F27}" type="presOf" srcId="{C347C7BB-F04E-4190-BD39-9A2D9E22AB50}" destId="{DDBD0CA3-AE3B-4DF3-99E7-B1984843DAF9}" srcOrd="0" destOrd="0" presId="urn:microsoft.com/office/officeart/2005/8/layout/process2"/>
    <dgm:cxn modelId="{CD38B640-7CCF-469C-B8F9-FE252C4F70BA}" type="presOf" srcId="{23EC1353-5958-4DA9-9421-BAE1933985B1}" destId="{F9739D97-0E0F-4FAD-A1D3-767AF5CF746E}" srcOrd="1" destOrd="0" presId="urn:microsoft.com/office/officeart/2005/8/layout/process2"/>
    <dgm:cxn modelId="{D0CB9F0E-4DEC-4C77-8A60-DA2E015B6472}" type="presOf" srcId="{039E6A98-3563-4E4B-9F17-A34D8414001D}" destId="{27947D67-C0FE-4854-8C2D-E50454D4329E}" srcOrd="0" destOrd="0" presId="urn:microsoft.com/office/officeart/2005/8/layout/process2"/>
    <dgm:cxn modelId="{CBE2DC61-D504-4971-A9AB-044137FB9DAD}" type="presOf" srcId="{CDF4346D-33A0-49D5-A848-87B1BAD86BA3}" destId="{4C50BEC1-16E3-4789-8027-7754C66DBDEF}" srcOrd="0" destOrd="0" presId="urn:microsoft.com/office/officeart/2005/8/layout/process2"/>
    <dgm:cxn modelId="{621C4586-95D4-42D1-9D97-0FF8136DBC82}" type="presParOf" srcId="{4C50BEC1-16E3-4789-8027-7754C66DBDEF}" destId="{0B4490DA-ACB8-4C3E-A042-87D3C5FE8D29}" srcOrd="0" destOrd="0" presId="urn:microsoft.com/office/officeart/2005/8/layout/process2"/>
    <dgm:cxn modelId="{D38B5CEC-CAD6-41B1-A36E-48A74EDCCEF4}" type="presParOf" srcId="{4C50BEC1-16E3-4789-8027-7754C66DBDEF}" destId="{B16480D7-28F8-45E3-A75E-66CC08782CDD}" srcOrd="1" destOrd="0" presId="urn:microsoft.com/office/officeart/2005/8/layout/process2"/>
    <dgm:cxn modelId="{490794C2-D92F-4396-B2CE-88BFA9CE8151}" type="presParOf" srcId="{B16480D7-28F8-45E3-A75E-66CC08782CDD}" destId="{EA3D348C-428D-45F0-8147-D0F9AFBD2769}" srcOrd="0" destOrd="0" presId="urn:microsoft.com/office/officeart/2005/8/layout/process2"/>
    <dgm:cxn modelId="{9B2F39ED-F46A-4528-9383-C5519D2EE33E}" type="presParOf" srcId="{4C50BEC1-16E3-4789-8027-7754C66DBDEF}" destId="{DF7A2D72-CE72-41DE-A0FE-5A50E4A3F582}" srcOrd="2" destOrd="0" presId="urn:microsoft.com/office/officeart/2005/8/layout/process2"/>
    <dgm:cxn modelId="{931296C0-0C49-4194-882E-B58781EAD209}" type="presParOf" srcId="{4C50BEC1-16E3-4789-8027-7754C66DBDEF}" destId="{30416F2F-8FAB-44F3-97DD-ED56857DADB1}" srcOrd="3" destOrd="0" presId="urn:microsoft.com/office/officeart/2005/8/layout/process2"/>
    <dgm:cxn modelId="{178CF306-34BB-462A-A13F-D7FE8FE72561}" type="presParOf" srcId="{30416F2F-8FAB-44F3-97DD-ED56857DADB1}" destId="{9EDAB214-431C-4A90-946C-B37CCDADBAF3}" srcOrd="0" destOrd="0" presId="urn:microsoft.com/office/officeart/2005/8/layout/process2"/>
    <dgm:cxn modelId="{EBB99E5E-2497-48DF-8385-9A6CDFA124E2}" type="presParOf" srcId="{4C50BEC1-16E3-4789-8027-7754C66DBDEF}" destId="{52A1EE0B-C25C-46B1-A57E-E27D53D0166B}" srcOrd="4" destOrd="0" presId="urn:microsoft.com/office/officeart/2005/8/layout/process2"/>
    <dgm:cxn modelId="{42F1845F-7DC0-44FD-B13C-F40BD3348D94}" type="presParOf" srcId="{4C50BEC1-16E3-4789-8027-7754C66DBDEF}" destId="{067A6DDD-4216-4C59-9A5F-F07518DC3217}" srcOrd="5" destOrd="0" presId="urn:microsoft.com/office/officeart/2005/8/layout/process2"/>
    <dgm:cxn modelId="{DA778729-B5B5-4075-A4A8-81A362C405C0}" type="presParOf" srcId="{067A6DDD-4216-4C59-9A5F-F07518DC3217}" destId="{BFEE6314-0125-46CB-A45B-4457E4E0D8BC}" srcOrd="0" destOrd="0" presId="urn:microsoft.com/office/officeart/2005/8/layout/process2"/>
    <dgm:cxn modelId="{5D9E95EA-92EA-43C1-AE53-456270E893ED}" type="presParOf" srcId="{4C50BEC1-16E3-4789-8027-7754C66DBDEF}" destId="{DB9A923B-03F7-4464-AE13-4226E065DBD8}" srcOrd="6" destOrd="0" presId="urn:microsoft.com/office/officeart/2005/8/layout/process2"/>
    <dgm:cxn modelId="{C7BD6DBD-D5CF-476C-A3E0-3AA46C754260}" type="presParOf" srcId="{4C50BEC1-16E3-4789-8027-7754C66DBDEF}" destId="{DDBD0CA3-AE3B-4DF3-99E7-B1984843DAF9}" srcOrd="7" destOrd="0" presId="urn:microsoft.com/office/officeart/2005/8/layout/process2"/>
    <dgm:cxn modelId="{6A65F607-B8AA-4E4F-BD95-9741EC353430}" type="presParOf" srcId="{DDBD0CA3-AE3B-4DF3-99E7-B1984843DAF9}" destId="{754B0615-5A85-422D-84CD-BF5B8B6384AC}" srcOrd="0" destOrd="0" presId="urn:microsoft.com/office/officeart/2005/8/layout/process2"/>
    <dgm:cxn modelId="{2B026BE2-6308-47A6-9C70-D64CDB9C8E32}" type="presParOf" srcId="{4C50BEC1-16E3-4789-8027-7754C66DBDEF}" destId="{D684D01A-6E4A-40B1-AC91-6F42D333A17A}" srcOrd="8" destOrd="0" presId="urn:microsoft.com/office/officeart/2005/8/layout/process2"/>
    <dgm:cxn modelId="{0917FC6E-9D47-48FA-8649-157183BE7DA0}" type="presParOf" srcId="{4C50BEC1-16E3-4789-8027-7754C66DBDEF}" destId="{27947D67-C0FE-4854-8C2D-E50454D4329E}" srcOrd="9" destOrd="0" presId="urn:microsoft.com/office/officeart/2005/8/layout/process2"/>
    <dgm:cxn modelId="{C4DA3F04-32EA-4185-837C-01D48EC46A76}" type="presParOf" srcId="{27947D67-C0FE-4854-8C2D-E50454D4329E}" destId="{8E99CF13-BE90-4DFC-8254-F4B579F2CE2D}" srcOrd="0" destOrd="0" presId="urn:microsoft.com/office/officeart/2005/8/layout/process2"/>
    <dgm:cxn modelId="{4FC1134C-BAAE-4D0E-B69D-FE4AA5C65AB8}" type="presParOf" srcId="{4C50BEC1-16E3-4789-8027-7754C66DBDEF}" destId="{54549627-2A52-4650-8A89-B0370EFBD31F}" srcOrd="10" destOrd="0" presId="urn:microsoft.com/office/officeart/2005/8/layout/process2"/>
    <dgm:cxn modelId="{4C26FCB5-BEF5-40F0-8C4F-D1B13253885F}" type="presParOf" srcId="{4C50BEC1-16E3-4789-8027-7754C66DBDEF}" destId="{991EC303-842F-4C50-9AFE-025086027C2F}" srcOrd="11" destOrd="0" presId="urn:microsoft.com/office/officeart/2005/8/layout/process2"/>
    <dgm:cxn modelId="{D4B52090-33CC-43E0-A89D-A1FE59D93D04}" type="presParOf" srcId="{991EC303-842F-4C50-9AFE-025086027C2F}" destId="{F9739D97-0E0F-4FAD-A1D3-767AF5CF746E}" srcOrd="0" destOrd="0" presId="urn:microsoft.com/office/officeart/2005/8/layout/process2"/>
    <dgm:cxn modelId="{8D113F2F-CCA5-4915-895F-8DBC6476A030}" type="presParOf" srcId="{4C50BEC1-16E3-4789-8027-7754C66DBDEF}" destId="{F8E4A6AB-A0DD-4513-A49F-B892988269B9}" srcOrd="12" destOrd="0" presId="urn:microsoft.com/office/officeart/2005/8/layout/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4490DA-ACB8-4C3E-A042-87D3C5FE8D29}">
      <dsp:nvSpPr>
        <dsp:cNvPr id="0" name=""/>
        <dsp:cNvSpPr/>
      </dsp:nvSpPr>
      <dsp:spPr>
        <a:xfrm>
          <a:off x="801165" y="3623"/>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Download position paper’s e-template of your expertise/interest from portal</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15754" y="18212"/>
        <a:ext cx="3921566" cy="468916"/>
      </dsp:txXfrm>
    </dsp:sp>
    <dsp:sp modelId="{B16480D7-28F8-45E3-A75E-66CC08782CDD}">
      <dsp:nvSpPr>
        <dsp:cNvPr id="0" name=""/>
        <dsp:cNvSpPr/>
      </dsp:nvSpPr>
      <dsp:spPr>
        <a:xfrm rot="5400000">
          <a:off x="2683144" y="514170"/>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532849"/>
        <a:ext cx="134486" cy="130750"/>
      </dsp:txXfrm>
    </dsp:sp>
    <dsp:sp modelId="{DF7A2D72-CE72-41DE-A0FE-5A50E4A3F582}">
      <dsp:nvSpPr>
        <dsp:cNvPr id="0" name=""/>
        <dsp:cNvSpPr/>
      </dsp:nvSpPr>
      <dsp:spPr>
        <a:xfrm>
          <a:off x="855377" y="750765"/>
          <a:ext cx="3842319" cy="651806"/>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To write your opinions/suggestions/suitable answers of concerned position paper, download and read the reference material</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74468" y="769856"/>
        <a:ext cx="3804137" cy="613624"/>
      </dsp:txXfrm>
    </dsp:sp>
    <dsp:sp modelId="{30416F2F-8FAB-44F3-97DD-ED56857DADB1}">
      <dsp:nvSpPr>
        <dsp:cNvPr id="0" name=""/>
        <dsp:cNvSpPr/>
      </dsp:nvSpPr>
      <dsp:spPr>
        <a:xfrm rot="5400000">
          <a:off x="2683144" y="1415023"/>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1433702"/>
        <a:ext cx="134486" cy="130750"/>
      </dsp:txXfrm>
    </dsp:sp>
    <dsp:sp modelId="{52A1EE0B-C25C-46B1-A57E-E27D53D0166B}">
      <dsp:nvSpPr>
        <dsp:cNvPr id="0" name=""/>
        <dsp:cNvSpPr/>
      </dsp:nvSpPr>
      <dsp:spPr>
        <a:xfrm>
          <a:off x="822344" y="1651618"/>
          <a:ext cx="3908386" cy="709241"/>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Please be ready with your opinions/suggestions/suitable answers in Marathi or English language in downloaded e-template</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43117" y="1672391"/>
        <a:ext cx="3866840" cy="667695"/>
      </dsp:txXfrm>
    </dsp:sp>
    <dsp:sp modelId="{067A6DDD-4216-4C59-9A5F-F07518DC3217}">
      <dsp:nvSpPr>
        <dsp:cNvPr id="0" name=""/>
        <dsp:cNvSpPr/>
      </dsp:nvSpPr>
      <dsp:spPr>
        <a:xfrm rot="5400000">
          <a:off x="2683144" y="2373312"/>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2391991"/>
        <a:ext cx="134486" cy="130750"/>
      </dsp:txXfrm>
    </dsp:sp>
    <dsp:sp modelId="{DB9A923B-03F7-4464-AE13-4226E065DBD8}">
      <dsp:nvSpPr>
        <dsp:cNvPr id="0" name=""/>
        <dsp:cNvSpPr/>
      </dsp:nvSpPr>
      <dsp:spPr>
        <a:xfrm>
          <a:off x="801165" y="2609907"/>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Register yourself on Portal</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15754" y="2624496"/>
        <a:ext cx="3921566" cy="468916"/>
      </dsp:txXfrm>
    </dsp:sp>
    <dsp:sp modelId="{DDBD0CA3-AE3B-4DF3-99E7-B1984843DAF9}">
      <dsp:nvSpPr>
        <dsp:cNvPr id="0" name=""/>
        <dsp:cNvSpPr/>
      </dsp:nvSpPr>
      <dsp:spPr>
        <a:xfrm rot="5400000">
          <a:off x="2683144" y="3120454"/>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3139133"/>
        <a:ext cx="134486" cy="130750"/>
      </dsp:txXfrm>
    </dsp:sp>
    <dsp:sp modelId="{D684D01A-6E4A-40B1-AC91-6F42D333A17A}">
      <dsp:nvSpPr>
        <dsp:cNvPr id="0" name=""/>
        <dsp:cNvSpPr/>
      </dsp:nvSpPr>
      <dsp:spPr>
        <a:xfrm>
          <a:off x="801165" y="3357048"/>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N" sz="1100" b="1" kern="1200">
              <a:solidFill>
                <a:sysClr val="windowText" lastClr="000000"/>
              </a:solidFill>
            </a:rPr>
            <a:t>After registering on portal, please fill your opinions/suggestions/suitable answers in Marathi or English language in respective e-template of position paper </a:t>
          </a:r>
          <a:endParaRPr lang="en-US" sz="1100" b="1" kern="1200">
            <a:solidFill>
              <a:sysClr val="windowText" lastClr="000000"/>
            </a:solidFill>
            <a:latin typeface="Sakal Marathi" panose="02000400000000000000" pitchFamily="2" charset="0"/>
            <a:cs typeface="Sakal Marathi" panose="02000400000000000000" pitchFamily="2" charset="0"/>
          </a:endParaRPr>
        </a:p>
      </dsp:txBody>
      <dsp:txXfrm>
        <a:off x="815754" y="3371637"/>
        <a:ext cx="3921566" cy="468916"/>
      </dsp:txXfrm>
    </dsp:sp>
    <dsp:sp modelId="{27947D67-C0FE-4854-8C2D-E50454D4329E}">
      <dsp:nvSpPr>
        <dsp:cNvPr id="0" name=""/>
        <dsp:cNvSpPr/>
      </dsp:nvSpPr>
      <dsp:spPr>
        <a:xfrm rot="5400000">
          <a:off x="2683144" y="3867595"/>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3886274"/>
        <a:ext cx="134486" cy="130750"/>
      </dsp:txXfrm>
    </dsp:sp>
    <dsp:sp modelId="{54549627-2A52-4650-8A89-B0370EFBD31F}">
      <dsp:nvSpPr>
        <dsp:cNvPr id="0" name=""/>
        <dsp:cNvSpPr/>
      </dsp:nvSpPr>
      <dsp:spPr>
        <a:xfrm>
          <a:off x="801165" y="4104190"/>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IN" sz="1050" b="1" kern="1200">
              <a:solidFill>
                <a:sysClr val="windowText" lastClr="000000"/>
              </a:solidFill>
            </a:rPr>
            <a:t>Once you finish filling your opinions/suggestions/suitable answers in Marathi or English language in respective e-template of position paper, submit your response </a:t>
          </a:r>
          <a:endParaRPr lang="en-US" sz="1050" b="1" kern="1200">
            <a:solidFill>
              <a:sysClr val="windowText" lastClr="000000"/>
            </a:solidFill>
            <a:latin typeface="Sakal Marathi" panose="02000400000000000000" pitchFamily="2" charset="0"/>
            <a:cs typeface="Sakal Marathi" panose="02000400000000000000" pitchFamily="2" charset="0"/>
          </a:endParaRPr>
        </a:p>
      </dsp:txBody>
      <dsp:txXfrm>
        <a:off x="815754" y="4118779"/>
        <a:ext cx="3921566" cy="468916"/>
      </dsp:txXfrm>
    </dsp:sp>
    <dsp:sp modelId="{991EC303-842F-4C50-9AFE-025086027C2F}">
      <dsp:nvSpPr>
        <dsp:cNvPr id="0" name=""/>
        <dsp:cNvSpPr/>
      </dsp:nvSpPr>
      <dsp:spPr>
        <a:xfrm rot="5400000">
          <a:off x="2683144" y="4614736"/>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4633415"/>
        <a:ext cx="134486" cy="130750"/>
      </dsp:txXfrm>
    </dsp:sp>
    <dsp:sp modelId="{F8E4A6AB-A0DD-4513-A49F-B892988269B9}">
      <dsp:nvSpPr>
        <dsp:cNvPr id="0" name=""/>
        <dsp:cNvSpPr/>
      </dsp:nvSpPr>
      <dsp:spPr>
        <a:xfrm>
          <a:off x="801165" y="4851331"/>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mr-IN" sz="1000" b="1" kern="1200">
            <a:solidFill>
              <a:schemeClr val="tx1"/>
            </a:solidFill>
            <a:latin typeface="Sakal Marathi" panose="02000400000000000000" pitchFamily="2" charset="0"/>
            <a:cs typeface="Sakal Marathi" panose="02000400000000000000" pitchFamily="2" charset="0"/>
          </a:endParaRPr>
        </a:p>
        <a:p>
          <a:pPr lvl="0" algn="ctr" defTabSz="444500">
            <a:lnSpc>
              <a:spcPct val="90000"/>
            </a:lnSpc>
            <a:spcBef>
              <a:spcPct val="0"/>
            </a:spcBef>
            <a:spcAft>
              <a:spcPct val="35000"/>
            </a:spcAft>
          </a:pPr>
          <a:r>
            <a:rPr lang="en-IN" sz="1200" b="1" kern="1200">
              <a:solidFill>
                <a:sysClr val="windowText" lastClr="000000"/>
              </a:solidFill>
              <a:latin typeface="+mn-lt"/>
            </a:rPr>
            <a:t>After submission of your response on portal, you will get copy of your response on your registered email</a:t>
          </a:r>
          <a:r>
            <a:rPr lang="mr-IN" sz="1200" b="1" kern="1200">
              <a:solidFill>
                <a:sysClr val="windowText" lastClr="000000"/>
              </a:solidFill>
              <a:latin typeface="+mn-lt"/>
              <a:cs typeface="Sakal Marathi" panose="02000400000000000000" pitchFamily="2" charset="0"/>
            </a:rPr>
            <a:t>.</a:t>
          </a:r>
        </a:p>
        <a:p>
          <a:pPr lvl="0" algn="ctr" defTabSz="444500">
            <a:lnSpc>
              <a:spcPct val="90000"/>
            </a:lnSpc>
            <a:spcBef>
              <a:spcPct val="0"/>
            </a:spcBef>
            <a:spcAft>
              <a:spcPct val="35000"/>
            </a:spcAft>
          </a:pPr>
          <a:endParaRPr lang="en-US" sz="1000" b="1" kern="1200">
            <a:solidFill>
              <a:schemeClr val="tx1"/>
            </a:solidFill>
            <a:latin typeface="Sakal Marathi" panose="02000400000000000000" pitchFamily="2" charset="0"/>
            <a:cs typeface="Sakal Marathi" panose="02000400000000000000" pitchFamily="2" charset="0"/>
          </a:endParaRPr>
        </a:p>
      </dsp:txBody>
      <dsp:txXfrm>
        <a:off x="815754" y="4865920"/>
        <a:ext cx="3921566" cy="46891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1611</Words>
  <Characters>9188</Characters>
  <Application>Microsoft Office Word</Application>
  <DocSecurity>0</DocSecurity>
  <Lines>76</Lines>
  <Paragraphs>21</Paragraphs>
  <ScaleCrop>false</ScaleCrop>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5</cp:revision>
  <dcterms:created xsi:type="dcterms:W3CDTF">2022-05-07T13:12:00Z</dcterms:created>
  <dcterms:modified xsi:type="dcterms:W3CDTF">2022-05-21T04:48:00Z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Microsoft® Word 2019</vt:lpwstr>
  </property>
  <property fmtid="{D5CDD505-2E9C-101B-9397-08002B2CF9AE}" pid="4" name="LastSaved">
    <vt:filetime>2022-05-07T00:00:00Z</vt:filetime>
  </property>
</Properties>
</file>