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91B30" w14:textId="57F1AEAB" w:rsidR="00794D7D" w:rsidRDefault="00794D7D" w:rsidP="00794D7D">
      <w:pPr>
        <w:rPr>
          <w:rFonts w:ascii="Sakal Marathi" w:hAnsi="Sakal Marathi" w:cs="Sakal Marathi"/>
          <w:sz w:val="20"/>
          <w:szCs w:val="20"/>
          <w:lang w:bidi="mr-IN"/>
        </w:rPr>
      </w:pPr>
      <w:r>
        <w:rPr>
          <w:noProof/>
        </w:rPr>
        <w:drawing>
          <wp:anchor distT="0" distB="0" distL="114300" distR="114300" simplePos="0" relativeHeight="251656192" behindDoc="1" locked="0" layoutInCell="1" allowOverlap="1" wp14:anchorId="2C61CBB1" wp14:editId="7CEE644A">
            <wp:simplePos x="0" y="0"/>
            <wp:positionH relativeFrom="column">
              <wp:posOffset>4924425</wp:posOffset>
            </wp:positionH>
            <wp:positionV relativeFrom="paragraph">
              <wp:posOffset>-5080</wp:posOffset>
            </wp:positionV>
            <wp:extent cx="990600" cy="990600"/>
            <wp:effectExtent l="0" t="0" r="0" b="0"/>
            <wp:wrapTight wrapText="bothSides">
              <wp:wrapPolygon edited="0">
                <wp:start x="0" y="0"/>
                <wp:lineTo x="0" y="21185"/>
                <wp:lineTo x="21185" y="21185"/>
                <wp:lineTo x="211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002F445" wp14:editId="7EBBEE9E">
            <wp:simplePos x="0" y="0"/>
            <wp:positionH relativeFrom="column">
              <wp:posOffset>-114300</wp:posOffset>
            </wp:positionH>
            <wp:positionV relativeFrom="paragraph">
              <wp:posOffset>104140</wp:posOffset>
            </wp:positionV>
            <wp:extent cx="914400" cy="7048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704850"/>
                    </a:xfrm>
                    <a:prstGeom prst="rect">
                      <a:avLst/>
                    </a:prstGeom>
                    <a:noFill/>
                  </pic:spPr>
                </pic:pic>
              </a:graphicData>
            </a:graphic>
            <wp14:sizeRelH relativeFrom="page">
              <wp14:pctWidth>0</wp14:pctWidth>
            </wp14:sizeRelH>
            <wp14:sizeRelV relativeFrom="page">
              <wp14:pctHeight>0</wp14:pctHeight>
            </wp14:sizeRelV>
          </wp:anchor>
        </w:drawing>
      </w:r>
    </w:p>
    <w:p w14:paraId="5A94FDB7" w14:textId="37390C84" w:rsidR="00794D7D" w:rsidRDefault="00794D7D" w:rsidP="00794D7D">
      <w:pPr>
        <w:pStyle w:val="Header"/>
        <w:jc w:val="center"/>
        <w:rPr>
          <w:rFonts w:ascii="AR ESSENCE" w:hAnsi="AR ESSENCE" w:cs="Mangal"/>
          <w:sz w:val="34"/>
          <w:szCs w:val="32"/>
          <w:lang w:bidi="mr-IN"/>
        </w:rPr>
      </w:pPr>
      <w:r>
        <w:rPr>
          <w:noProof/>
          <w:lang w:bidi="ar-SA"/>
        </w:rPr>
        <w:drawing>
          <wp:inline distT="0" distB="0" distL="0" distR="0" wp14:anchorId="3ED009DC" wp14:editId="6D60D785">
            <wp:extent cx="381000" cy="571500"/>
            <wp:effectExtent l="0" t="0" r="0" b="0"/>
            <wp:docPr id="2" name="Picture 2" descr="http://chandigarhtrafficpolice.org/images/emblem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ndigarhtrafficpolice.org/images/emblembig.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p>
    <w:p w14:paraId="20D64A4C" w14:textId="77777777" w:rsidR="00794D7D" w:rsidRDefault="00794D7D" w:rsidP="00794D7D">
      <w:pPr>
        <w:pStyle w:val="Header"/>
        <w:jc w:val="center"/>
        <w:rPr>
          <w:rFonts w:ascii="Sakal Marathi" w:hAnsi="Sakal Marathi" w:cs="Sakal Marathi"/>
          <w:sz w:val="24"/>
          <w:szCs w:val="24"/>
          <w:lang w:bidi="mr-IN"/>
        </w:rPr>
      </w:pPr>
      <w:r>
        <w:rPr>
          <w:rFonts w:ascii="Sakal Marathi" w:hAnsi="Sakal Marathi" w:cs="Sakal Marathi"/>
          <w:sz w:val="24"/>
          <w:szCs w:val="24"/>
          <w:lang w:bidi="mr-IN"/>
        </w:rPr>
        <w:t>Government of Maharashtra</w:t>
      </w:r>
    </w:p>
    <w:p w14:paraId="57ECFFE7" w14:textId="77777777" w:rsidR="00794D7D" w:rsidRDefault="00794D7D" w:rsidP="00794D7D">
      <w:pPr>
        <w:pStyle w:val="Header"/>
        <w:jc w:val="center"/>
        <w:rPr>
          <w:rFonts w:ascii="Sakal Marathi" w:hAnsi="Sakal Marathi" w:cs="Sakal Marathi"/>
          <w:sz w:val="32"/>
          <w:szCs w:val="44"/>
          <w:lang w:bidi="mr-IN"/>
        </w:rPr>
      </w:pPr>
      <w:r>
        <w:rPr>
          <w:rFonts w:ascii="Sakal Marathi" w:hAnsi="Sakal Marathi" w:cs="Sakal Marathi"/>
          <w:sz w:val="24"/>
          <w:szCs w:val="24"/>
          <w:lang w:bidi="mr-IN"/>
        </w:rPr>
        <w:t>School Education and Sports Department</w:t>
      </w:r>
    </w:p>
    <w:p w14:paraId="3A2226E5" w14:textId="77777777" w:rsidR="00794D7D" w:rsidRDefault="00794D7D" w:rsidP="00794D7D">
      <w:pPr>
        <w:pStyle w:val="Header"/>
        <w:jc w:val="center"/>
        <w:rPr>
          <w:rFonts w:ascii="Sakal Marathi" w:hAnsi="Sakal Marathi" w:cs="Sakal Marathi"/>
          <w:sz w:val="32"/>
          <w:szCs w:val="28"/>
          <w:cs/>
          <w:lang w:bidi="mr-IN"/>
        </w:rPr>
      </w:pPr>
      <w:r>
        <w:rPr>
          <w:rFonts w:ascii="Sakal Marathi" w:hAnsi="Sakal Marathi" w:cs="Sakal Marathi"/>
          <w:sz w:val="32"/>
          <w:szCs w:val="28"/>
          <w:lang w:bidi="mr-IN"/>
        </w:rPr>
        <w:t>State Council of Educational Research &amp; Training, Maharashtra</w:t>
      </w:r>
    </w:p>
    <w:p w14:paraId="4B3B0132" w14:textId="77777777" w:rsidR="00794D7D" w:rsidRDefault="00794D7D" w:rsidP="00794D7D">
      <w:pPr>
        <w:pStyle w:val="Header"/>
        <w:jc w:val="center"/>
        <w:rPr>
          <w:rFonts w:asciiTheme="minorHAnsi" w:hAnsiTheme="minorHAnsi" w:cstheme="minorHAnsi"/>
          <w:sz w:val="48"/>
          <w:szCs w:val="44"/>
          <w:lang w:bidi="mr-IN"/>
        </w:rPr>
      </w:pPr>
      <w:r>
        <w:rPr>
          <w:rFonts w:asciiTheme="minorHAnsi" w:hAnsiTheme="minorHAnsi" w:cstheme="minorHAnsi"/>
          <w:b/>
          <w:sz w:val="24"/>
          <w:szCs w:val="24"/>
        </w:rPr>
        <w:t>708, Sadashiv Peth,</w:t>
      </w:r>
      <w:r>
        <w:rPr>
          <w:rFonts w:asciiTheme="minorHAnsi" w:hAnsiTheme="minorHAnsi" w:cs="Mangal"/>
          <w:b/>
          <w:sz w:val="24"/>
          <w:szCs w:val="24"/>
          <w:cs/>
        </w:rPr>
        <w:t xml:space="preserve"> </w:t>
      </w:r>
      <w:r>
        <w:rPr>
          <w:rFonts w:asciiTheme="minorHAnsi" w:hAnsiTheme="minorHAnsi" w:cstheme="minorHAnsi"/>
          <w:b/>
          <w:sz w:val="24"/>
          <w:szCs w:val="24"/>
        </w:rPr>
        <w:t>Kumthekar Road,</w:t>
      </w:r>
      <w:r>
        <w:rPr>
          <w:rFonts w:asciiTheme="minorHAnsi" w:hAnsiTheme="minorHAnsi" w:cs="Mangal"/>
          <w:b/>
          <w:sz w:val="24"/>
          <w:szCs w:val="24"/>
          <w:cs/>
        </w:rPr>
        <w:t xml:space="preserve"> </w:t>
      </w:r>
      <w:r>
        <w:rPr>
          <w:rFonts w:asciiTheme="minorHAnsi" w:hAnsiTheme="minorHAnsi" w:cstheme="minorHAnsi"/>
          <w:b/>
          <w:sz w:val="24"/>
          <w:szCs w:val="24"/>
        </w:rPr>
        <w:t>Pune 411030</w:t>
      </w:r>
    </w:p>
    <w:p w14:paraId="31A9CB7C" w14:textId="77777777" w:rsidR="00794D7D" w:rsidRDefault="00794D7D" w:rsidP="00794D7D">
      <w:pPr>
        <w:pStyle w:val="Header"/>
        <w:rPr>
          <w:rFonts w:asciiTheme="minorHAnsi" w:hAnsiTheme="minorHAnsi" w:cstheme="minorHAnsi"/>
        </w:rPr>
      </w:pPr>
      <w:r>
        <w:rPr>
          <w:rFonts w:asciiTheme="minorHAnsi" w:hAnsiTheme="minorHAnsi" w:cstheme="minorHAnsi"/>
          <w:sz w:val="28"/>
          <w:szCs w:val="24"/>
          <w:lang w:val="en-IN" w:bidi="mr-IN"/>
        </w:rPr>
        <w:t>Telephone</w:t>
      </w:r>
      <w:r>
        <w:rPr>
          <w:rFonts w:asciiTheme="minorHAnsi" w:hAnsiTheme="minorHAnsi" w:cs="Mangal"/>
          <w:sz w:val="24"/>
          <w:szCs w:val="18"/>
          <w:cs/>
          <w:lang w:bidi="mr-IN"/>
        </w:rPr>
        <w:t xml:space="preserve"> </w:t>
      </w:r>
      <w:r>
        <w:rPr>
          <w:rFonts w:asciiTheme="minorHAnsi" w:hAnsiTheme="minorHAnsi" w:cstheme="minorHAnsi"/>
          <w:sz w:val="24"/>
          <w:szCs w:val="18"/>
        </w:rPr>
        <w:t>(020) 2447 6938</w:t>
      </w:r>
      <w:r>
        <w:rPr>
          <w:rFonts w:asciiTheme="minorHAnsi" w:hAnsiTheme="minorHAnsi" w:cstheme="minorHAnsi"/>
          <w:sz w:val="30"/>
        </w:rPr>
        <w:tab/>
      </w:r>
      <w:r>
        <w:rPr>
          <w:rFonts w:asciiTheme="minorHAnsi" w:hAnsiTheme="minorHAnsi" w:cstheme="minorHAnsi"/>
          <w:sz w:val="24"/>
          <w:szCs w:val="24"/>
        </w:rPr>
        <w:t xml:space="preserve">                                                 E-mail: </w:t>
      </w:r>
      <w:hyperlink r:id="rId8" w:history="1">
        <w:r>
          <w:rPr>
            <w:rStyle w:val="Hyperlink"/>
            <w:rFonts w:asciiTheme="minorHAnsi" w:hAnsiTheme="minorHAnsi" w:cstheme="minorHAnsi"/>
            <w:sz w:val="24"/>
            <w:szCs w:val="24"/>
          </w:rPr>
          <w:t>positionpapers@maa.ac.in</w:t>
        </w:r>
      </w:hyperlink>
      <w:r>
        <w:rPr>
          <w:rFonts w:asciiTheme="minorHAnsi" w:hAnsiTheme="minorHAnsi" w:cstheme="minorHAnsi"/>
          <w:sz w:val="24"/>
          <w:szCs w:val="24"/>
        </w:rPr>
        <w:t xml:space="preserve"> </w:t>
      </w:r>
    </w:p>
    <w:p w14:paraId="59F0123C" w14:textId="77777777" w:rsidR="00794D7D" w:rsidRDefault="00794D7D" w:rsidP="00794D7D">
      <w:pPr>
        <w:rPr>
          <w:rFonts w:asciiTheme="minorHAnsi" w:hAnsiTheme="minorHAnsi" w:cstheme="minorHAnsi"/>
          <w:sz w:val="20"/>
          <w:szCs w:val="20"/>
          <w:lang w:bidi="mr-IN"/>
        </w:rPr>
      </w:pPr>
      <w:r>
        <w:rPr>
          <w:rFonts w:asciiTheme="minorHAnsi" w:hAnsiTheme="minorHAnsi" w:cstheme="minorHAnsi"/>
          <w:b/>
        </w:rPr>
        <w:t>------------------------------------------------------------------------------------------------------------------------------------</w:t>
      </w:r>
    </w:p>
    <w:p w14:paraId="69F87EDB" w14:textId="77777777" w:rsidR="00794D7D" w:rsidRDefault="00794D7D" w:rsidP="00794D7D">
      <w:pPr>
        <w:rPr>
          <w:rFonts w:ascii="Sakal Marathi" w:eastAsia="Sakal Marathi" w:hAnsi="Sakal Marathi" w:cs="Sakal Marathi"/>
          <w:sz w:val="10"/>
          <w:szCs w:val="10"/>
          <w:lang w:bidi="mr-IN"/>
        </w:rPr>
      </w:pPr>
    </w:p>
    <w:p w14:paraId="7D278972" w14:textId="77777777" w:rsidR="00794D7D" w:rsidRDefault="00794D7D" w:rsidP="00794D7D">
      <w:pPr>
        <w:jc w:val="center"/>
        <w:rPr>
          <w:rFonts w:ascii="Times New Roman" w:eastAsia="Sakal Marathi" w:hAnsi="Times New Roman"/>
          <w:b/>
          <w:bCs/>
          <w:sz w:val="28"/>
          <w:szCs w:val="28"/>
          <w:lang w:bidi="mr-IN"/>
        </w:rPr>
      </w:pPr>
      <w:r>
        <w:rPr>
          <w:rFonts w:ascii="Times New Roman" w:eastAsia="Sakal Marathi" w:hAnsi="Times New Roman"/>
          <w:b/>
          <w:bCs/>
          <w:sz w:val="28"/>
          <w:szCs w:val="28"/>
          <w:lang w:bidi="mr-IN"/>
        </w:rPr>
        <w:t xml:space="preserve">Procedure to give your contribution for Position Papers for </w:t>
      </w:r>
    </w:p>
    <w:p w14:paraId="70D0DE36" w14:textId="77777777" w:rsidR="00794D7D" w:rsidRDefault="00794D7D" w:rsidP="00794D7D">
      <w:pPr>
        <w:jc w:val="center"/>
        <w:rPr>
          <w:rFonts w:ascii="Times New Roman" w:eastAsia="Sakal Marathi" w:hAnsi="Times New Roman"/>
          <w:b/>
          <w:bCs/>
          <w:sz w:val="28"/>
          <w:szCs w:val="28"/>
          <w:lang w:bidi="mr-IN"/>
        </w:rPr>
      </w:pPr>
      <w:r>
        <w:rPr>
          <w:rFonts w:ascii="Times New Roman" w:eastAsia="Sakal Marathi" w:hAnsi="Times New Roman"/>
          <w:b/>
          <w:bCs/>
          <w:sz w:val="28"/>
          <w:szCs w:val="28"/>
          <w:lang w:bidi="mr-IN"/>
        </w:rPr>
        <w:t xml:space="preserve">New Education Policy </w:t>
      </w:r>
      <w:r>
        <w:rPr>
          <w:rFonts w:ascii="Times New Roman" w:eastAsia="Sakal Marathi" w:hAnsi="Times New Roman" w:cs="Mangal" w:hint="cs"/>
          <w:b/>
          <w:bCs/>
          <w:sz w:val="28"/>
          <w:szCs w:val="28"/>
          <w:cs/>
          <w:lang w:bidi="mr-IN"/>
        </w:rPr>
        <w:t>2020</w:t>
      </w:r>
      <w:r>
        <w:rPr>
          <w:rFonts w:ascii="Times New Roman" w:eastAsia="Sakal Marathi" w:hAnsi="Times New Roman" w:cs="Mangal"/>
          <w:b/>
          <w:bCs/>
          <w:sz w:val="28"/>
          <w:szCs w:val="28"/>
          <w:cs/>
          <w:lang w:bidi="mr-IN"/>
        </w:rPr>
        <w:t xml:space="preserve"> </w:t>
      </w:r>
    </w:p>
    <w:p w14:paraId="17E9AAF1" w14:textId="77777777" w:rsidR="00794D7D" w:rsidRDefault="00773224" w:rsidP="00794D7D">
      <w:pPr>
        <w:jc w:val="center"/>
        <w:rPr>
          <w:rFonts w:ascii="Times New Roman" w:eastAsia="Sakal Marathi" w:hAnsi="Times New Roman"/>
          <w:sz w:val="34"/>
          <w:szCs w:val="34"/>
          <w:lang w:bidi="mr-IN"/>
        </w:rPr>
      </w:pPr>
      <w:hyperlink r:id="rId9" w:history="1">
        <w:r w:rsidR="00794D7D">
          <w:rPr>
            <w:rStyle w:val="Hyperlink"/>
            <w:rFonts w:ascii="Times New Roman" w:eastAsia="Sakal Marathi" w:hAnsi="Times New Roman"/>
            <w:sz w:val="34"/>
            <w:szCs w:val="34"/>
            <w:lang w:bidi="mr-IN"/>
          </w:rPr>
          <w:t>https://scertmaha.ac.in/positionpapers/</w:t>
        </w:r>
      </w:hyperlink>
      <w:r w:rsidR="00794D7D">
        <w:rPr>
          <w:rFonts w:ascii="Times New Roman" w:eastAsia="Sakal Marathi" w:hAnsi="Times New Roman"/>
          <w:sz w:val="34"/>
          <w:szCs w:val="34"/>
          <w:lang w:bidi="mr-IN"/>
        </w:rPr>
        <w:t xml:space="preserve"> </w:t>
      </w:r>
    </w:p>
    <w:p w14:paraId="7A4F939F" w14:textId="77777777" w:rsidR="00794D7D" w:rsidRDefault="00794D7D" w:rsidP="00794D7D">
      <w:pPr>
        <w:jc w:val="center"/>
        <w:rPr>
          <w:rFonts w:ascii="Sakal Marathi" w:eastAsia="Sakal Marathi" w:hAnsi="Sakal Marathi" w:cs="Sakal Marathi"/>
          <w:sz w:val="12"/>
          <w:szCs w:val="12"/>
          <w:lang w:bidi="mr-IN"/>
        </w:rPr>
      </w:pPr>
    </w:p>
    <w:p w14:paraId="59DF442E" w14:textId="55CFF9FA" w:rsidR="00794D7D" w:rsidRDefault="00794D7D" w:rsidP="00794D7D">
      <w:pPr>
        <w:jc w:val="center"/>
        <w:rPr>
          <w:rFonts w:ascii="Sakal Marathi" w:eastAsia="Sakal Marathi" w:hAnsi="Sakal Marathi" w:cs="Sakal Marathi"/>
          <w:sz w:val="20"/>
          <w:szCs w:val="20"/>
          <w:lang w:bidi="mr-IN"/>
        </w:rPr>
      </w:pPr>
      <w:r>
        <w:rPr>
          <w:rFonts w:ascii="Sakal Marathi" w:eastAsia="Sakal Marathi" w:hAnsi="Sakal Marathi" w:cs="Sakal Marathi"/>
          <w:noProof/>
          <w:sz w:val="24"/>
          <w:szCs w:val="24"/>
        </w:rPr>
        <w:drawing>
          <wp:inline distT="0" distB="0" distL="0" distR="0" wp14:anchorId="4E171E7A" wp14:editId="02000517">
            <wp:extent cx="5553075" cy="53911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4"/>
                    <pic:cNvPicPr>
                      <a:picLocks noChangeArrowheads="1"/>
                    </pic:cNvPicPr>
                  </pic:nvPicPr>
                  <pic:blipFill>
                    <a:blip r:embed="rId10">
                      <a:extLst>
                        <a:ext uri="{28A0092B-C50C-407E-A947-70E740481C1C}">
                          <a14:useLocalDpi xmlns:a14="http://schemas.microsoft.com/office/drawing/2010/main" val="0"/>
                        </a:ext>
                      </a:extLst>
                    </a:blip>
                    <a:srcRect l="-19267" r="-18951"/>
                    <a:stretch>
                      <a:fillRect/>
                    </a:stretch>
                  </pic:blipFill>
                  <pic:spPr bwMode="auto">
                    <a:xfrm>
                      <a:off x="0" y="0"/>
                      <a:ext cx="5553075" cy="5391150"/>
                    </a:xfrm>
                    <a:prstGeom prst="rect">
                      <a:avLst/>
                    </a:prstGeom>
                    <a:noFill/>
                    <a:ln>
                      <a:noFill/>
                    </a:ln>
                  </pic:spPr>
                </pic:pic>
              </a:graphicData>
            </a:graphic>
          </wp:inline>
        </w:drawing>
      </w:r>
    </w:p>
    <w:p w14:paraId="654777A5" w14:textId="77777777" w:rsidR="00794D7D" w:rsidRDefault="00794D7D" w:rsidP="00794D7D">
      <w:pPr>
        <w:jc w:val="center"/>
        <w:rPr>
          <w:rFonts w:ascii="Sakal Marathi" w:eastAsia="Sakal Marathi" w:hAnsi="Sakal Marathi" w:cs="Sakal Marathi"/>
          <w:sz w:val="14"/>
          <w:szCs w:val="14"/>
          <w:lang w:bidi="mr-IN"/>
        </w:rPr>
      </w:pPr>
    </w:p>
    <w:p w14:paraId="01C5D41B" w14:textId="55158ADC" w:rsidR="00794D7D" w:rsidRDefault="00794D7D" w:rsidP="00794D7D">
      <w:pPr>
        <w:jc w:val="center"/>
        <w:rPr>
          <w:rFonts w:ascii="Times New Roman" w:eastAsia="Sakal Marathi" w:hAnsi="Times New Roman"/>
          <w:color w:val="FF0000"/>
          <w:sz w:val="32"/>
          <w:szCs w:val="32"/>
          <w:lang w:val="en-IN" w:bidi="mr-IN"/>
        </w:rPr>
      </w:pPr>
      <w:r>
        <w:rPr>
          <w:rFonts w:ascii="Times New Roman" w:eastAsia="Sakal Marathi" w:hAnsi="Times New Roman"/>
          <w:color w:val="FF0000"/>
          <w:sz w:val="32"/>
          <w:szCs w:val="32"/>
          <w:lang w:val="en-IN" w:bidi="mr-IN"/>
        </w:rPr>
        <w:t xml:space="preserve">Last date of filling of your response is </w:t>
      </w:r>
      <w:r w:rsidR="00773224">
        <w:rPr>
          <w:rFonts w:ascii="Times New Roman" w:eastAsia="Sakal Marathi" w:hAnsi="Times New Roman"/>
          <w:color w:val="FF0000"/>
          <w:sz w:val="32"/>
          <w:szCs w:val="32"/>
          <w:lang w:val="en-IN" w:bidi="mr-IN"/>
        </w:rPr>
        <w:t>3</w:t>
      </w:r>
      <w:bookmarkStart w:id="0" w:name="_GoBack"/>
      <w:bookmarkEnd w:id="0"/>
      <w:r>
        <w:rPr>
          <w:rFonts w:ascii="Times New Roman" w:eastAsia="Sakal Marathi" w:hAnsi="Times New Roman"/>
          <w:color w:val="FF0000"/>
          <w:sz w:val="32"/>
          <w:szCs w:val="32"/>
          <w:lang w:val="en-IN" w:bidi="mr-IN"/>
        </w:rPr>
        <w:t>0</w:t>
      </w:r>
      <w:r>
        <w:rPr>
          <w:rFonts w:ascii="Times New Roman" w:eastAsia="Sakal Marathi" w:hAnsi="Times New Roman"/>
          <w:color w:val="FF0000"/>
          <w:sz w:val="32"/>
          <w:szCs w:val="32"/>
          <w:vertAlign w:val="superscript"/>
          <w:lang w:val="en-IN" w:bidi="mr-IN"/>
        </w:rPr>
        <w:t>th</w:t>
      </w:r>
      <w:r>
        <w:rPr>
          <w:rFonts w:ascii="Times New Roman" w:eastAsia="Sakal Marathi" w:hAnsi="Times New Roman"/>
          <w:color w:val="FF0000"/>
          <w:sz w:val="32"/>
          <w:szCs w:val="32"/>
          <w:lang w:val="en-IN" w:bidi="mr-IN"/>
        </w:rPr>
        <w:t xml:space="preserve"> May 2022</w:t>
      </w:r>
    </w:p>
    <w:p w14:paraId="1D66B726" w14:textId="77777777" w:rsidR="00794D7D" w:rsidRDefault="00794D7D" w:rsidP="00794D7D">
      <w:pPr>
        <w:jc w:val="center"/>
        <w:rPr>
          <w:rFonts w:ascii="Sakal Marathi" w:eastAsia="Sakal Marathi" w:hAnsi="Sakal Marathi" w:cs="Sakal Marathi"/>
          <w:sz w:val="16"/>
          <w:szCs w:val="16"/>
          <w:lang w:bidi="mr-IN"/>
        </w:rPr>
      </w:pPr>
    </w:p>
    <w:p w14:paraId="088CEE26" w14:textId="77777777" w:rsidR="00794D7D" w:rsidRDefault="00794D7D" w:rsidP="00794D7D">
      <w:pPr>
        <w:jc w:val="center"/>
        <w:rPr>
          <w:b/>
          <w:bCs/>
          <w:lang w:val="en-IN"/>
        </w:rPr>
      </w:pPr>
      <w:r>
        <w:rPr>
          <w:b/>
          <w:bCs/>
          <w:lang w:val="en-IN"/>
        </w:rPr>
        <w:t>Curriculum Development Department,</w:t>
      </w:r>
    </w:p>
    <w:p w14:paraId="54388A3A" w14:textId="14BD9319" w:rsidR="00794D7D" w:rsidRDefault="00794D7D" w:rsidP="00794D7D">
      <w:pPr>
        <w:spacing w:after="200" w:line="276" w:lineRule="auto"/>
        <w:jc w:val="center"/>
        <w:rPr>
          <w:b/>
          <w:bCs/>
          <w:sz w:val="24"/>
          <w:szCs w:val="24"/>
        </w:rPr>
      </w:pPr>
      <w:r>
        <w:rPr>
          <w:b/>
          <w:bCs/>
          <w:lang w:val="en-IN"/>
        </w:rPr>
        <w:t>State Council of Educational Research and Training, Maharashtra, Pune</w:t>
      </w:r>
      <w:r>
        <w:br w:type="page"/>
      </w:r>
    </w:p>
    <w:p w14:paraId="1C352B5C" w14:textId="193653C6" w:rsidR="00373AF3" w:rsidRDefault="00337A2E">
      <w:pPr>
        <w:pStyle w:val="Heading1"/>
        <w:spacing w:before="134"/>
        <w:ind w:left="1790" w:right="2149" w:firstLine="0"/>
        <w:jc w:val="center"/>
      </w:pPr>
      <w:r>
        <w:lastRenderedPageBreak/>
        <w:t>School Governance and Leadership</w:t>
      </w:r>
    </w:p>
    <w:p w14:paraId="3ECD23B1" w14:textId="77777777" w:rsidR="00373AF3" w:rsidRDefault="00337A2E">
      <w:pPr>
        <w:ind w:left="1790" w:right="2150"/>
        <w:jc w:val="center"/>
        <w:rPr>
          <w:b/>
          <w:sz w:val="24"/>
        </w:rPr>
      </w:pPr>
      <w:r>
        <w:rPr>
          <w:b/>
          <w:sz w:val="24"/>
        </w:rPr>
        <w:t>e-Template for Position Paper of the Focus Group</w:t>
      </w:r>
    </w:p>
    <w:p w14:paraId="5EDF0AC6" w14:textId="77777777" w:rsidR="00373AF3" w:rsidRDefault="00373AF3">
      <w:pPr>
        <w:pStyle w:val="BodyText"/>
        <w:spacing w:before="11"/>
        <w:rPr>
          <w:b/>
          <w:i w:val="0"/>
          <w:sz w:val="23"/>
        </w:rPr>
      </w:pPr>
    </w:p>
    <w:p w14:paraId="2DAD4717" w14:textId="77777777" w:rsidR="00373AF3" w:rsidRDefault="00337A2E">
      <w:pPr>
        <w:pStyle w:val="ListParagraph"/>
        <w:numPr>
          <w:ilvl w:val="0"/>
          <w:numId w:val="1"/>
        </w:numPr>
        <w:tabs>
          <w:tab w:val="left" w:pos="481"/>
        </w:tabs>
        <w:spacing w:before="1"/>
        <w:jc w:val="left"/>
        <w:rPr>
          <w:b/>
          <w:sz w:val="24"/>
        </w:rPr>
      </w:pPr>
      <w:r>
        <w:rPr>
          <w:b/>
          <w:color w:val="2E5395"/>
          <w:sz w:val="24"/>
        </w:rPr>
        <w:t>Preliminary</w:t>
      </w:r>
      <w:r>
        <w:rPr>
          <w:b/>
          <w:color w:val="2E5395"/>
          <w:spacing w:val="-4"/>
          <w:sz w:val="24"/>
        </w:rPr>
        <w:t xml:space="preserve"> </w:t>
      </w:r>
      <w:r>
        <w:rPr>
          <w:b/>
          <w:color w:val="2E5395"/>
          <w:sz w:val="24"/>
        </w:rPr>
        <w:t>information</w:t>
      </w:r>
    </w:p>
    <w:p w14:paraId="6B8D0C2D" w14:textId="77777777" w:rsidR="00373AF3" w:rsidRDefault="00337A2E">
      <w:pPr>
        <w:pStyle w:val="BodyText"/>
        <w:ind w:left="468"/>
      </w:pPr>
      <w:r>
        <w:t>This section contains preliminary information regarding the focus group.</w:t>
      </w:r>
    </w:p>
    <w:p w14:paraId="1D191DD9" w14:textId="77777777" w:rsidR="00373AF3" w:rsidRDefault="00337A2E">
      <w:pPr>
        <w:pStyle w:val="ListParagraph"/>
        <w:numPr>
          <w:ilvl w:val="1"/>
          <w:numId w:val="1"/>
        </w:numPr>
        <w:tabs>
          <w:tab w:val="left" w:pos="481"/>
        </w:tabs>
        <w:ind w:left="480" w:hanging="360"/>
        <w:rPr>
          <w:sz w:val="24"/>
        </w:rPr>
      </w:pPr>
      <w:r>
        <w:rPr>
          <w:b/>
          <w:sz w:val="24"/>
        </w:rPr>
        <w:t xml:space="preserve">Executive Summary/Abstract </w:t>
      </w:r>
      <w:r>
        <w:rPr>
          <w:color w:val="FF0000"/>
          <w:sz w:val="24"/>
        </w:rPr>
        <w:t>(1-500</w:t>
      </w:r>
      <w:r>
        <w:rPr>
          <w:color w:val="FF0000"/>
          <w:spacing w:val="2"/>
          <w:sz w:val="24"/>
        </w:rPr>
        <w:t xml:space="preserve"> </w:t>
      </w:r>
      <w:r>
        <w:rPr>
          <w:color w:val="FF0000"/>
          <w:sz w:val="24"/>
        </w:rPr>
        <w:t>words)</w:t>
      </w:r>
    </w:p>
    <w:p w14:paraId="0E236CCC" w14:textId="490D1FE6" w:rsidR="00373AF3" w:rsidRDefault="00373AF3" w:rsidP="00337A2E">
      <w:pPr>
        <w:pStyle w:val="Heading2"/>
        <w:tabs>
          <w:tab w:val="left" w:pos="481"/>
        </w:tabs>
        <w:ind w:left="480" w:right="115" w:firstLine="0"/>
        <w:jc w:val="right"/>
      </w:pPr>
    </w:p>
    <w:p w14:paraId="001190BA" w14:textId="77777777" w:rsidR="00373AF3" w:rsidRDefault="00373AF3">
      <w:pPr>
        <w:pStyle w:val="BodyText"/>
        <w:spacing w:before="12"/>
        <w:rPr>
          <w:i w:val="0"/>
          <w:sz w:val="23"/>
        </w:rPr>
      </w:pPr>
    </w:p>
    <w:p w14:paraId="3CE9CF0A" w14:textId="77777777" w:rsidR="00373AF3" w:rsidRDefault="00337A2E">
      <w:pPr>
        <w:pStyle w:val="ListParagraph"/>
        <w:numPr>
          <w:ilvl w:val="0"/>
          <w:numId w:val="1"/>
        </w:numPr>
        <w:tabs>
          <w:tab w:val="left" w:pos="481"/>
        </w:tabs>
        <w:jc w:val="left"/>
        <w:rPr>
          <w:b/>
          <w:sz w:val="24"/>
        </w:rPr>
      </w:pPr>
      <w:r>
        <w:rPr>
          <w:b/>
          <w:color w:val="2E5395"/>
          <w:sz w:val="24"/>
        </w:rPr>
        <w:t>Introduction</w:t>
      </w:r>
    </w:p>
    <w:p w14:paraId="70B8978F" w14:textId="77777777" w:rsidR="00373AF3" w:rsidRDefault="00337A2E">
      <w:pPr>
        <w:pStyle w:val="ListParagraph"/>
        <w:numPr>
          <w:ilvl w:val="1"/>
          <w:numId w:val="1"/>
        </w:numPr>
        <w:tabs>
          <w:tab w:val="left" w:pos="481"/>
        </w:tabs>
        <w:ind w:left="480" w:right="114" w:hanging="360"/>
        <w:jc w:val="both"/>
        <w:rPr>
          <w:sz w:val="24"/>
        </w:rPr>
      </w:pPr>
      <w:r>
        <w:rPr>
          <w:b/>
          <w:sz w:val="24"/>
        </w:rPr>
        <w:t xml:space="preserve">Introduction to School Governance and Leadership </w:t>
      </w:r>
      <w:r>
        <w:rPr>
          <w:i/>
          <w:color w:val="4471C4"/>
          <w:sz w:val="24"/>
        </w:rPr>
        <w:t xml:space="preserve">(What is the present status/position regarding School Governance and Leadership? This also needs to include a brief on historical perspective and prevailing practices at the National or State or UT level) </w:t>
      </w:r>
      <w:r>
        <w:rPr>
          <w:color w:val="FF0000"/>
          <w:sz w:val="24"/>
        </w:rPr>
        <w:t>(1-300</w:t>
      </w:r>
      <w:r>
        <w:rPr>
          <w:color w:val="FF0000"/>
          <w:spacing w:val="1"/>
          <w:sz w:val="24"/>
        </w:rPr>
        <w:t xml:space="preserve"> </w:t>
      </w:r>
      <w:r>
        <w:rPr>
          <w:color w:val="FF0000"/>
          <w:sz w:val="24"/>
        </w:rPr>
        <w:t>words)</w:t>
      </w:r>
    </w:p>
    <w:p w14:paraId="749B4A1F" w14:textId="77777777" w:rsidR="00373AF3" w:rsidRDefault="00337A2E">
      <w:pPr>
        <w:pStyle w:val="ListParagraph"/>
        <w:numPr>
          <w:ilvl w:val="1"/>
          <w:numId w:val="1"/>
        </w:numPr>
        <w:tabs>
          <w:tab w:val="left" w:pos="481"/>
        </w:tabs>
        <w:spacing w:before="2"/>
        <w:ind w:left="480" w:right="115" w:hanging="360"/>
        <w:jc w:val="both"/>
        <w:rPr>
          <w:sz w:val="24"/>
        </w:rPr>
      </w:pPr>
      <w:r>
        <w:rPr>
          <w:b/>
          <w:sz w:val="24"/>
        </w:rPr>
        <w:t xml:space="preserve">National Education Policy 2020 and School Governance and Leadership </w:t>
      </w:r>
      <w:r>
        <w:rPr>
          <w:i/>
          <w:color w:val="4471C4"/>
          <w:sz w:val="24"/>
        </w:rPr>
        <w:t xml:space="preserve">(Please respond to the NEP 2020 points on School Governance and Leadership, including any suggestions you may have regarding additions or modification. #1) </w:t>
      </w:r>
      <w:r>
        <w:rPr>
          <w:color w:val="FF0000"/>
          <w:sz w:val="24"/>
        </w:rPr>
        <w:t>(1-300</w:t>
      </w:r>
      <w:r>
        <w:rPr>
          <w:color w:val="FF0000"/>
          <w:spacing w:val="-12"/>
          <w:sz w:val="24"/>
        </w:rPr>
        <w:t xml:space="preserve"> </w:t>
      </w:r>
      <w:r>
        <w:rPr>
          <w:color w:val="FF0000"/>
          <w:sz w:val="24"/>
        </w:rPr>
        <w:t>words)</w:t>
      </w:r>
    </w:p>
    <w:p w14:paraId="04778D2A" w14:textId="77777777" w:rsidR="00373AF3" w:rsidRDefault="00337A2E">
      <w:pPr>
        <w:pStyle w:val="ListParagraph"/>
        <w:numPr>
          <w:ilvl w:val="1"/>
          <w:numId w:val="1"/>
        </w:numPr>
        <w:tabs>
          <w:tab w:val="left" w:pos="481"/>
        </w:tabs>
        <w:ind w:left="480" w:right="117" w:hanging="360"/>
        <w:jc w:val="both"/>
        <w:rPr>
          <w:sz w:val="24"/>
        </w:rPr>
      </w:pPr>
      <w:r>
        <w:rPr>
          <w:b/>
          <w:sz w:val="24"/>
        </w:rPr>
        <w:t xml:space="preserve">Current Challenges </w:t>
      </w:r>
      <w:r>
        <w:rPr>
          <w:i/>
          <w:color w:val="4471C4"/>
          <w:sz w:val="24"/>
        </w:rPr>
        <w:t xml:space="preserve">(What are the problems currently faced in the School Governance and Leadership that must be addressed? #2) </w:t>
      </w:r>
      <w:r>
        <w:rPr>
          <w:color w:val="FF0000"/>
          <w:sz w:val="24"/>
        </w:rPr>
        <w:t>(1-500</w:t>
      </w:r>
      <w:r>
        <w:rPr>
          <w:color w:val="FF0000"/>
          <w:spacing w:val="-2"/>
          <w:sz w:val="24"/>
        </w:rPr>
        <w:t xml:space="preserve"> </w:t>
      </w:r>
      <w:r>
        <w:rPr>
          <w:color w:val="FF0000"/>
          <w:sz w:val="24"/>
        </w:rPr>
        <w:t>words)</w:t>
      </w:r>
    </w:p>
    <w:p w14:paraId="796F2825" w14:textId="77777777" w:rsidR="00373AF3" w:rsidRDefault="00337A2E">
      <w:pPr>
        <w:pStyle w:val="ListParagraph"/>
        <w:numPr>
          <w:ilvl w:val="1"/>
          <w:numId w:val="1"/>
        </w:numPr>
        <w:tabs>
          <w:tab w:val="left" w:pos="481"/>
        </w:tabs>
        <w:ind w:left="480" w:right="118" w:hanging="360"/>
        <w:jc w:val="both"/>
        <w:rPr>
          <w:sz w:val="24"/>
        </w:rPr>
      </w:pPr>
      <w:r>
        <w:rPr>
          <w:b/>
          <w:sz w:val="24"/>
        </w:rPr>
        <w:t>Addressing</w:t>
      </w:r>
      <w:r>
        <w:rPr>
          <w:b/>
          <w:spacing w:val="-11"/>
          <w:sz w:val="24"/>
        </w:rPr>
        <w:t xml:space="preserve"> </w:t>
      </w:r>
      <w:r>
        <w:rPr>
          <w:b/>
          <w:sz w:val="24"/>
        </w:rPr>
        <w:t>Current</w:t>
      </w:r>
      <w:r>
        <w:rPr>
          <w:b/>
          <w:spacing w:val="-8"/>
          <w:sz w:val="24"/>
        </w:rPr>
        <w:t xml:space="preserve"> </w:t>
      </w:r>
      <w:r>
        <w:rPr>
          <w:b/>
          <w:sz w:val="24"/>
        </w:rPr>
        <w:t>Challenges</w:t>
      </w:r>
      <w:r>
        <w:rPr>
          <w:b/>
          <w:spacing w:val="-6"/>
          <w:sz w:val="24"/>
        </w:rPr>
        <w:t xml:space="preserve"> </w:t>
      </w:r>
      <w:r>
        <w:rPr>
          <w:i/>
          <w:color w:val="4471C4"/>
          <w:sz w:val="24"/>
        </w:rPr>
        <w:t>(How</w:t>
      </w:r>
      <w:r>
        <w:rPr>
          <w:i/>
          <w:color w:val="4471C4"/>
          <w:spacing w:val="-8"/>
          <w:sz w:val="24"/>
        </w:rPr>
        <w:t xml:space="preserve"> </w:t>
      </w:r>
      <w:r>
        <w:rPr>
          <w:i/>
          <w:color w:val="4471C4"/>
          <w:sz w:val="24"/>
        </w:rPr>
        <w:t>can</w:t>
      </w:r>
      <w:r>
        <w:rPr>
          <w:i/>
          <w:color w:val="4471C4"/>
          <w:spacing w:val="-10"/>
          <w:sz w:val="24"/>
        </w:rPr>
        <w:t xml:space="preserve"> </w:t>
      </w:r>
      <w:r>
        <w:rPr>
          <w:i/>
          <w:color w:val="4471C4"/>
          <w:sz w:val="24"/>
        </w:rPr>
        <w:t>we</w:t>
      </w:r>
      <w:r>
        <w:rPr>
          <w:i/>
          <w:color w:val="4471C4"/>
          <w:spacing w:val="-8"/>
          <w:sz w:val="24"/>
        </w:rPr>
        <w:t xml:space="preserve"> </w:t>
      </w:r>
      <w:r>
        <w:rPr>
          <w:i/>
          <w:color w:val="4471C4"/>
          <w:sz w:val="24"/>
        </w:rPr>
        <w:t>ensure</w:t>
      </w:r>
      <w:r>
        <w:rPr>
          <w:i/>
          <w:color w:val="4471C4"/>
          <w:spacing w:val="-9"/>
          <w:sz w:val="24"/>
        </w:rPr>
        <w:t xml:space="preserve"> </w:t>
      </w:r>
      <w:r>
        <w:rPr>
          <w:i/>
          <w:color w:val="4471C4"/>
          <w:sz w:val="24"/>
        </w:rPr>
        <w:t>that</w:t>
      </w:r>
      <w:r>
        <w:rPr>
          <w:i/>
          <w:color w:val="4471C4"/>
          <w:spacing w:val="-8"/>
          <w:sz w:val="24"/>
        </w:rPr>
        <w:t xml:space="preserve"> </w:t>
      </w:r>
      <w:r>
        <w:rPr>
          <w:i/>
          <w:color w:val="4471C4"/>
          <w:sz w:val="24"/>
        </w:rPr>
        <w:t>the</w:t>
      </w:r>
      <w:r>
        <w:rPr>
          <w:i/>
          <w:color w:val="4471C4"/>
          <w:spacing w:val="-12"/>
          <w:sz w:val="24"/>
        </w:rPr>
        <w:t xml:space="preserve"> </w:t>
      </w:r>
      <w:r>
        <w:rPr>
          <w:i/>
          <w:color w:val="4471C4"/>
          <w:sz w:val="24"/>
        </w:rPr>
        <w:t>problems</w:t>
      </w:r>
      <w:r>
        <w:rPr>
          <w:i/>
          <w:color w:val="4471C4"/>
          <w:spacing w:val="-8"/>
          <w:sz w:val="24"/>
        </w:rPr>
        <w:t xml:space="preserve"> </w:t>
      </w:r>
      <w:r>
        <w:rPr>
          <w:i/>
          <w:color w:val="4471C4"/>
          <w:sz w:val="24"/>
        </w:rPr>
        <w:t>listed</w:t>
      </w:r>
      <w:r>
        <w:rPr>
          <w:i/>
          <w:color w:val="4471C4"/>
          <w:spacing w:val="-10"/>
          <w:sz w:val="24"/>
        </w:rPr>
        <w:t xml:space="preserve"> </w:t>
      </w:r>
      <w:r>
        <w:rPr>
          <w:i/>
          <w:color w:val="4471C4"/>
          <w:sz w:val="24"/>
        </w:rPr>
        <w:t>in</w:t>
      </w:r>
      <w:r>
        <w:rPr>
          <w:i/>
          <w:color w:val="4471C4"/>
          <w:spacing w:val="-10"/>
          <w:sz w:val="24"/>
        </w:rPr>
        <w:t xml:space="preserve"> </w:t>
      </w:r>
      <w:r>
        <w:rPr>
          <w:i/>
          <w:color w:val="4471C4"/>
          <w:sz w:val="24"/>
        </w:rPr>
        <w:t>2.3</w:t>
      </w:r>
      <w:r>
        <w:rPr>
          <w:i/>
          <w:color w:val="4471C4"/>
          <w:spacing w:val="-9"/>
          <w:sz w:val="24"/>
        </w:rPr>
        <w:t xml:space="preserve"> </w:t>
      </w:r>
      <w:r>
        <w:rPr>
          <w:i/>
          <w:color w:val="4471C4"/>
          <w:sz w:val="24"/>
        </w:rPr>
        <w:t xml:space="preserve">are addressed/overcome? What is currently being done well in School Governance and Leadership, and how can these present good practices/innovations/initiatives be strengthened/scaled up? #3 and #4) </w:t>
      </w:r>
      <w:r>
        <w:rPr>
          <w:color w:val="FF0000"/>
          <w:sz w:val="24"/>
        </w:rPr>
        <w:t>(1-500</w:t>
      </w:r>
      <w:r>
        <w:rPr>
          <w:color w:val="FF0000"/>
          <w:spacing w:val="1"/>
          <w:sz w:val="24"/>
        </w:rPr>
        <w:t xml:space="preserve"> </w:t>
      </w:r>
      <w:r>
        <w:rPr>
          <w:color w:val="FF0000"/>
          <w:sz w:val="24"/>
        </w:rPr>
        <w:t>words)</w:t>
      </w:r>
    </w:p>
    <w:p w14:paraId="386413DF" w14:textId="77777777" w:rsidR="00373AF3" w:rsidRDefault="00373AF3">
      <w:pPr>
        <w:pStyle w:val="BodyText"/>
        <w:spacing w:before="10"/>
        <w:rPr>
          <w:i w:val="0"/>
          <w:sz w:val="23"/>
        </w:rPr>
      </w:pPr>
    </w:p>
    <w:p w14:paraId="725B125F" w14:textId="77777777" w:rsidR="00373AF3" w:rsidRDefault="00337A2E">
      <w:pPr>
        <w:pStyle w:val="ListParagraph"/>
        <w:numPr>
          <w:ilvl w:val="0"/>
          <w:numId w:val="1"/>
        </w:numPr>
        <w:tabs>
          <w:tab w:val="left" w:pos="481"/>
        </w:tabs>
        <w:ind w:right="114"/>
        <w:jc w:val="both"/>
        <w:rPr>
          <w:sz w:val="24"/>
        </w:rPr>
      </w:pPr>
      <w:r>
        <w:rPr>
          <w:b/>
          <w:sz w:val="24"/>
        </w:rPr>
        <w:t xml:space="preserve">Criteria for Grouping Schools into Complexes </w:t>
      </w:r>
      <w:r>
        <w:rPr>
          <w:sz w:val="24"/>
        </w:rPr>
        <w:t>(</w:t>
      </w:r>
      <w:r>
        <w:rPr>
          <w:i/>
          <w:color w:val="4471C4"/>
          <w:sz w:val="24"/>
        </w:rPr>
        <w:t>What should be the criteria for grouping</w:t>
      </w:r>
      <w:r>
        <w:rPr>
          <w:i/>
          <w:color w:val="4471C4"/>
          <w:spacing w:val="-12"/>
          <w:sz w:val="24"/>
        </w:rPr>
        <w:t xml:space="preserve"> </w:t>
      </w:r>
      <w:r>
        <w:rPr>
          <w:i/>
          <w:color w:val="4471C4"/>
          <w:sz w:val="24"/>
        </w:rPr>
        <w:t>schools</w:t>
      </w:r>
      <w:r>
        <w:rPr>
          <w:i/>
          <w:color w:val="4471C4"/>
          <w:spacing w:val="-11"/>
          <w:sz w:val="24"/>
        </w:rPr>
        <w:t xml:space="preserve"> </w:t>
      </w:r>
      <w:r>
        <w:rPr>
          <w:i/>
          <w:color w:val="4471C4"/>
          <w:sz w:val="24"/>
        </w:rPr>
        <w:t>into</w:t>
      </w:r>
      <w:r>
        <w:rPr>
          <w:i/>
          <w:color w:val="4471C4"/>
          <w:spacing w:val="-12"/>
          <w:sz w:val="24"/>
        </w:rPr>
        <w:t xml:space="preserve"> </w:t>
      </w:r>
      <w:r>
        <w:rPr>
          <w:i/>
          <w:color w:val="4471C4"/>
          <w:sz w:val="24"/>
        </w:rPr>
        <w:t>a</w:t>
      </w:r>
      <w:r>
        <w:rPr>
          <w:i/>
          <w:color w:val="4471C4"/>
          <w:spacing w:val="-12"/>
          <w:sz w:val="24"/>
        </w:rPr>
        <w:t xml:space="preserve"> </w:t>
      </w:r>
      <w:r>
        <w:rPr>
          <w:i/>
          <w:color w:val="4471C4"/>
          <w:sz w:val="24"/>
        </w:rPr>
        <w:t>complex?</w:t>
      </w:r>
      <w:r>
        <w:rPr>
          <w:i/>
          <w:color w:val="4471C4"/>
          <w:spacing w:val="-11"/>
          <w:sz w:val="24"/>
        </w:rPr>
        <w:t xml:space="preserve"> </w:t>
      </w:r>
      <w:r>
        <w:rPr>
          <w:i/>
          <w:color w:val="4471C4"/>
          <w:sz w:val="24"/>
        </w:rPr>
        <w:t>What</w:t>
      </w:r>
      <w:r>
        <w:rPr>
          <w:i/>
          <w:color w:val="4471C4"/>
          <w:spacing w:val="-10"/>
          <w:sz w:val="24"/>
        </w:rPr>
        <w:t xml:space="preserve"> </w:t>
      </w:r>
      <w:r>
        <w:rPr>
          <w:i/>
          <w:color w:val="4471C4"/>
          <w:sz w:val="24"/>
        </w:rPr>
        <w:t>considerations</w:t>
      </w:r>
      <w:r>
        <w:rPr>
          <w:i/>
          <w:color w:val="4471C4"/>
          <w:spacing w:val="-11"/>
          <w:sz w:val="24"/>
        </w:rPr>
        <w:t xml:space="preserve"> </w:t>
      </w:r>
      <w:r>
        <w:rPr>
          <w:i/>
          <w:color w:val="4471C4"/>
          <w:sz w:val="24"/>
        </w:rPr>
        <w:t>will</w:t>
      </w:r>
      <w:r>
        <w:rPr>
          <w:i/>
          <w:color w:val="4471C4"/>
          <w:spacing w:val="-11"/>
          <w:sz w:val="24"/>
        </w:rPr>
        <w:t xml:space="preserve"> </w:t>
      </w:r>
      <w:r>
        <w:rPr>
          <w:i/>
          <w:color w:val="4471C4"/>
          <w:sz w:val="24"/>
        </w:rPr>
        <w:t>inform</w:t>
      </w:r>
      <w:r>
        <w:rPr>
          <w:i/>
          <w:color w:val="4471C4"/>
          <w:spacing w:val="-12"/>
          <w:sz w:val="24"/>
        </w:rPr>
        <w:t xml:space="preserve"> </w:t>
      </w:r>
      <w:r>
        <w:rPr>
          <w:i/>
          <w:color w:val="4471C4"/>
          <w:sz w:val="24"/>
        </w:rPr>
        <w:t>the</w:t>
      </w:r>
      <w:r>
        <w:rPr>
          <w:i/>
          <w:color w:val="4471C4"/>
          <w:spacing w:val="-9"/>
          <w:sz w:val="24"/>
        </w:rPr>
        <w:t xml:space="preserve"> </w:t>
      </w:r>
      <w:r>
        <w:rPr>
          <w:i/>
          <w:color w:val="4471C4"/>
          <w:sz w:val="24"/>
        </w:rPr>
        <w:t>geographic</w:t>
      </w:r>
      <w:r>
        <w:rPr>
          <w:i/>
          <w:color w:val="4471C4"/>
          <w:spacing w:val="-10"/>
          <w:sz w:val="24"/>
        </w:rPr>
        <w:t xml:space="preserve"> </w:t>
      </w:r>
      <w:r>
        <w:rPr>
          <w:i/>
          <w:color w:val="4471C4"/>
          <w:sz w:val="24"/>
        </w:rPr>
        <w:t>area a</w:t>
      </w:r>
      <w:r>
        <w:rPr>
          <w:i/>
          <w:color w:val="4471C4"/>
          <w:spacing w:val="-7"/>
          <w:sz w:val="24"/>
        </w:rPr>
        <w:t xml:space="preserve"> </w:t>
      </w:r>
      <w:r>
        <w:rPr>
          <w:i/>
          <w:color w:val="4471C4"/>
          <w:sz w:val="24"/>
        </w:rPr>
        <w:t>school</w:t>
      </w:r>
      <w:r>
        <w:rPr>
          <w:i/>
          <w:color w:val="4471C4"/>
          <w:spacing w:val="-6"/>
          <w:sz w:val="24"/>
        </w:rPr>
        <w:t xml:space="preserve"> </w:t>
      </w:r>
      <w:r>
        <w:rPr>
          <w:i/>
          <w:color w:val="4471C4"/>
          <w:sz w:val="24"/>
        </w:rPr>
        <w:t>complex</w:t>
      </w:r>
      <w:r>
        <w:rPr>
          <w:i/>
          <w:color w:val="4471C4"/>
          <w:spacing w:val="-5"/>
          <w:sz w:val="24"/>
        </w:rPr>
        <w:t xml:space="preserve"> </w:t>
      </w:r>
      <w:r>
        <w:rPr>
          <w:i/>
          <w:color w:val="4471C4"/>
          <w:sz w:val="24"/>
        </w:rPr>
        <w:t>should</w:t>
      </w:r>
      <w:r>
        <w:rPr>
          <w:i/>
          <w:color w:val="4471C4"/>
          <w:spacing w:val="-5"/>
          <w:sz w:val="24"/>
        </w:rPr>
        <w:t xml:space="preserve"> </w:t>
      </w:r>
      <w:r>
        <w:rPr>
          <w:i/>
          <w:color w:val="4471C4"/>
          <w:sz w:val="24"/>
        </w:rPr>
        <w:t>cover?</w:t>
      </w:r>
      <w:r>
        <w:rPr>
          <w:i/>
          <w:color w:val="4471C4"/>
          <w:spacing w:val="-7"/>
          <w:sz w:val="24"/>
        </w:rPr>
        <w:t xml:space="preserve"> </w:t>
      </w:r>
      <w:r>
        <w:rPr>
          <w:i/>
          <w:color w:val="4471C4"/>
          <w:sz w:val="24"/>
        </w:rPr>
        <w:t>How</w:t>
      </w:r>
      <w:r>
        <w:rPr>
          <w:i/>
          <w:color w:val="4471C4"/>
          <w:spacing w:val="-4"/>
          <w:sz w:val="24"/>
        </w:rPr>
        <w:t xml:space="preserve"> </w:t>
      </w:r>
      <w:r>
        <w:rPr>
          <w:i/>
          <w:color w:val="4471C4"/>
          <w:sz w:val="24"/>
        </w:rPr>
        <w:t>can</w:t>
      </w:r>
      <w:r>
        <w:rPr>
          <w:i/>
          <w:color w:val="4471C4"/>
          <w:spacing w:val="-7"/>
          <w:sz w:val="24"/>
        </w:rPr>
        <w:t xml:space="preserve"> </w:t>
      </w:r>
      <w:r>
        <w:rPr>
          <w:i/>
          <w:color w:val="4471C4"/>
          <w:sz w:val="24"/>
        </w:rPr>
        <w:t>schools</w:t>
      </w:r>
      <w:r>
        <w:rPr>
          <w:i/>
          <w:color w:val="4471C4"/>
          <w:spacing w:val="-3"/>
          <w:sz w:val="24"/>
        </w:rPr>
        <w:t xml:space="preserve"> </w:t>
      </w:r>
      <w:r>
        <w:rPr>
          <w:i/>
          <w:color w:val="4471C4"/>
          <w:sz w:val="24"/>
        </w:rPr>
        <w:t>within</w:t>
      </w:r>
      <w:r>
        <w:rPr>
          <w:i/>
          <w:color w:val="4471C4"/>
          <w:spacing w:val="-6"/>
          <w:sz w:val="24"/>
        </w:rPr>
        <w:t xml:space="preserve"> </w:t>
      </w:r>
      <w:r>
        <w:rPr>
          <w:i/>
          <w:color w:val="4471C4"/>
          <w:sz w:val="24"/>
        </w:rPr>
        <w:t>a</w:t>
      </w:r>
      <w:r>
        <w:rPr>
          <w:i/>
          <w:color w:val="4471C4"/>
          <w:spacing w:val="-7"/>
          <w:sz w:val="24"/>
        </w:rPr>
        <w:t xml:space="preserve"> </w:t>
      </w:r>
      <w:r>
        <w:rPr>
          <w:i/>
          <w:color w:val="4471C4"/>
          <w:sz w:val="24"/>
        </w:rPr>
        <w:t>complex</w:t>
      </w:r>
      <w:r>
        <w:rPr>
          <w:i/>
          <w:color w:val="4471C4"/>
          <w:spacing w:val="-5"/>
          <w:sz w:val="24"/>
        </w:rPr>
        <w:t xml:space="preserve"> </w:t>
      </w:r>
      <w:r>
        <w:rPr>
          <w:i/>
          <w:color w:val="4471C4"/>
          <w:sz w:val="24"/>
        </w:rPr>
        <w:t>be</w:t>
      </w:r>
      <w:r>
        <w:rPr>
          <w:i/>
          <w:color w:val="4471C4"/>
          <w:spacing w:val="-4"/>
          <w:sz w:val="24"/>
        </w:rPr>
        <w:t xml:space="preserve"> </w:t>
      </w:r>
      <w:r>
        <w:rPr>
          <w:i/>
          <w:color w:val="4471C4"/>
          <w:sz w:val="24"/>
        </w:rPr>
        <w:t>accessible</w:t>
      </w:r>
      <w:r>
        <w:rPr>
          <w:i/>
          <w:color w:val="4471C4"/>
          <w:spacing w:val="-6"/>
          <w:sz w:val="24"/>
        </w:rPr>
        <w:t xml:space="preserve"> </w:t>
      </w:r>
      <w:r>
        <w:rPr>
          <w:i/>
          <w:color w:val="4471C4"/>
          <w:sz w:val="24"/>
        </w:rPr>
        <w:t>for</w:t>
      </w:r>
      <w:r>
        <w:rPr>
          <w:i/>
          <w:color w:val="4471C4"/>
          <w:spacing w:val="-6"/>
          <w:sz w:val="24"/>
        </w:rPr>
        <w:t xml:space="preserve"> </w:t>
      </w:r>
      <w:r>
        <w:rPr>
          <w:i/>
          <w:color w:val="4471C4"/>
          <w:sz w:val="24"/>
        </w:rPr>
        <w:t>all students (especially girls, young children and other vulnerable groups? #</w:t>
      </w:r>
      <w:r>
        <w:rPr>
          <w:sz w:val="24"/>
        </w:rPr>
        <w:t>5)</w:t>
      </w:r>
      <w:r>
        <w:rPr>
          <w:color w:val="FF0000"/>
          <w:sz w:val="24"/>
        </w:rPr>
        <w:t>(1-100 words)</w:t>
      </w:r>
    </w:p>
    <w:p w14:paraId="2ADCC7D7" w14:textId="77777777" w:rsidR="00373AF3" w:rsidRDefault="00373AF3">
      <w:pPr>
        <w:pStyle w:val="BodyText"/>
        <w:spacing w:before="2"/>
        <w:rPr>
          <w:i w:val="0"/>
        </w:rPr>
      </w:pPr>
    </w:p>
    <w:p w14:paraId="72EB4A5C" w14:textId="77777777" w:rsidR="00373AF3" w:rsidRDefault="00337A2E">
      <w:pPr>
        <w:pStyle w:val="ListParagraph"/>
        <w:numPr>
          <w:ilvl w:val="0"/>
          <w:numId w:val="1"/>
        </w:numPr>
        <w:tabs>
          <w:tab w:val="left" w:pos="481"/>
        </w:tabs>
        <w:ind w:right="116"/>
        <w:jc w:val="both"/>
        <w:rPr>
          <w:i/>
          <w:sz w:val="24"/>
        </w:rPr>
      </w:pPr>
      <w:r>
        <w:rPr>
          <w:b/>
          <w:i/>
          <w:color w:val="44536A"/>
          <w:sz w:val="24"/>
        </w:rPr>
        <w:t>Infrastructural</w:t>
      </w:r>
      <w:r>
        <w:rPr>
          <w:b/>
          <w:i/>
          <w:color w:val="44536A"/>
          <w:spacing w:val="-13"/>
          <w:sz w:val="24"/>
        </w:rPr>
        <w:t xml:space="preserve"> </w:t>
      </w:r>
      <w:r>
        <w:rPr>
          <w:b/>
          <w:i/>
          <w:color w:val="44536A"/>
          <w:sz w:val="24"/>
        </w:rPr>
        <w:t>Requirement</w:t>
      </w:r>
      <w:r>
        <w:rPr>
          <w:b/>
          <w:i/>
          <w:color w:val="44536A"/>
          <w:spacing w:val="-13"/>
          <w:sz w:val="24"/>
        </w:rPr>
        <w:t xml:space="preserve"> </w:t>
      </w:r>
      <w:r>
        <w:rPr>
          <w:b/>
          <w:i/>
          <w:color w:val="44536A"/>
          <w:sz w:val="24"/>
        </w:rPr>
        <w:t>and</w:t>
      </w:r>
      <w:r>
        <w:rPr>
          <w:b/>
          <w:i/>
          <w:color w:val="44536A"/>
          <w:spacing w:val="-12"/>
          <w:sz w:val="24"/>
        </w:rPr>
        <w:t xml:space="preserve"> </w:t>
      </w:r>
      <w:r>
        <w:rPr>
          <w:b/>
          <w:i/>
          <w:color w:val="44536A"/>
          <w:sz w:val="24"/>
        </w:rPr>
        <w:t>Learning</w:t>
      </w:r>
      <w:r>
        <w:rPr>
          <w:b/>
          <w:i/>
          <w:color w:val="44536A"/>
          <w:spacing w:val="-15"/>
          <w:sz w:val="24"/>
        </w:rPr>
        <w:t xml:space="preserve"> </w:t>
      </w:r>
      <w:r>
        <w:rPr>
          <w:b/>
          <w:i/>
          <w:color w:val="44536A"/>
          <w:sz w:val="24"/>
        </w:rPr>
        <w:t>Resources</w:t>
      </w:r>
      <w:r>
        <w:rPr>
          <w:b/>
          <w:i/>
          <w:color w:val="44536A"/>
          <w:spacing w:val="-13"/>
          <w:sz w:val="24"/>
        </w:rPr>
        <w:t xml:space="preserve"> </w:t>
      </w:r>
      <w:r>
        <w:rPr>
          <w:i/>
          <w:color w:val="4471C4"/>
          <w:sz w:val="24"/>
        </w:rPr>
        <w:t>(What</w:t>
      </w:r>
      <w:r>
        <w:rPr>
          <w:i/>
          <w:color w:val="4471C4"/>
          <w:spacing w:val="-13"/>
          <w:sz w:val="24"/>
        </w:rPr>
        <w:t xml:space="preserve"> </w:t>
      </w:r>
      <w:r>
        <w:rPr>
          <w:i/>
          <w:color w:val="4471C4"/>
          <w:sz w:val="24"/>
        </w:rPr>
        <w:t>kind</w:t>
      </w:r>
      <w:r>
        <w:rPr>
          <w:i/>
          <w:color w:val="4471C4"/>
          <w:spacing w:val="-15"/>
          <w:sz w:val="24"/>
        </w:rPr>
        <w:t xml:space="preserve"> </w:t>
      </w:r>
      <w:r>
        <w:rPr>
          <w:i/>
          <w:color w:val="4471C4"/>
          <w:sz w:val="24"/>
        </w:rPr>
        <w:t>of</w:t>
      </w:r>
      <w:r>
        <w:rPr>
          <w:i/>
          <w:color w:val="4471C4"/>
          <w:spacing w:val="-12"/>
          <w:sz w:val="24"/>
        </w:rPr>
        <w:t xml:space="preserve"> </w:t>
      </w:r>
      <w:r>
        <w:rPr>
          <w:i/>
          <w:color w:val="4471C4"/>
          <w:sz w:val="24"/>
        </w:rPr>
        <w:t>infrastructure</w:t>
      </w:r>
      <w:r>
        <w:rPr>
          <w:i/>
          <w:color w:val="4471C4"/>
          <w:spacing w:val="-14"/>
          <w:sz w:val="24"/>
        </w:rPr>
        <w:t xml:space="preserve"> </w:t>
      </w:r>
      <w:r>
        <w:rPr>
          <w:i/>
          <w:color w:val="4471C4"/>
          <w:sz w:val="24"/>
        </w:rPr>
        <w:t>and learning resources should be available in each school within a school complex? How will</w:t>
      </w:r>
      <w:r>
        <w:rPr>
          <w:i/>
          <w:color w:val="4471C4"/>
          <w:spacing w:val="-12"/>
          <w:sz w:val="24"/>
        </w:rPr>
        <w:t xml:space="preserve"> </w:t>
      </w:r>
      <w:r>
        <w:rPr>
          <w:i/>
          <w:color w:val="4471C4"/>
          <w:sz w:val="24"/>
        </w:rPr>
        <w:t>schools</w:t>
      </w:r>
      <w:r>
        <w:rPr>
          <w:i/>
          <w:color w:val="4471C4"/>
          <w:spacing w:val="-12"/>
          <w:sz w:val="24"/>
        </w:rPr>
        <w:t xml:space="preserve"> </w:t>
      </w:r>
      <w:r>
        <w:rPr>
          <w:i/>
          <w:color w:val="4471C4"/>
          <w:sz w:val="24"/>
        </w:rPr>
        <w:t>in</w:t>
      </w:r>
      <w:r>
        <w:rPr>
          <w:i/>
          <w:color w:val="4471C4"/>
          <w:spacing w:val="-13"/>
          <w:sz w:val="24"/>
        </w:rPr>
        <w:t xml:space="preserve"> </w:t>
      </w:r>
      <w:r>
        <w:rPr>
          <w:i/>
          <w:color w:val="4471C4"/>
          <w:sz w:val="24"/>
        </w:rPr>
        <w:t>the</w:t>
      </w:r>
      <w:r>
        <w:rPr>
          <w:i/>
          <w:color w:val="4471C4"/>
          <w:spacing w:val="-12"/>
          <w:sz w:val="24"/>
        </w:rPr>
        <w:t xml:space="preserve"> </w:t>
      </w:r>
      <w:r>
        <w:rPr>
          <w:i/>
          <w:color w:val="4471C4"/>
          <w:sz w:val="24"/>
        </w:rPr>
        <w:t>complex</w:t>
      </w:r>
      <w:r>
        <w:rPr>
          <w:i/>
          <w:color w:val="4471C4"/>
          <w:spacing w:val="-13"/>
          <w:sz w:val="24"/>
        </w:rPr>
        <w:t xml:space="preserve"> </w:t>
      </w:r>
      <w:r>
        <w:rPr>
          <w:i/>
          <w:color w:val="4471C4"/>
          <w:sz w:val="24"/>
        </w:rPr>
        <w:t>work</w:t>
      </w:r>
      <w:r>
        <w:rPr>
          <w:i/>
          <w:color w:val="4471C4"/>
          <w:spacing w:val="-13"/>
          <w:sz w:val="24"/>
        </w:rPr>
        <w:t xml:space="preserve"> </w:t>
      </w:r>
      <w:r>
        <w:rPr>
          <w:i/>
          <w:color w:val="4471C4"/>
          <w:sz w:val="24"/>
        </w:rPr>
        <w:t>out</w:t>
      </w:r>
      <w:r>
        <w:rPr>
          <w:i/>
          <w:color w:val="4471C4"/>
          <w:spacing w:val="-12"/>
          <w:sz w:val="24"/>
        </w:rPr>
        <w:t xml:space="preserve"> </w:t>
      </w:r>
      <w:r>
        <w:rPr>
          <w:i/>
          <w:color w:val="4471C4"/>
          <w:sz w:val="24"/>
        </w:rPr>
        <w:t>a</w:t>
      </w:r>
      <w:r>
        <w:rPr>
          <w:i/>
          <w:color w:val="4471C4"/>
          <w:spacing w:val="-14"/>
          <w:sz w:val="24"/>
        </w:rPr>
        <w:t xml:space="preserve"> </w:t>
      </w:r>
      <w:r>
        <w:rPr>
          <w:i/>
          <w:color w:val="4471C4"/>
          <w:sz w:val="24"/>
        </w:rPr>
        <w:t>method</w:t>
      </w:r>
      <w:r>
        <w:rPr>
          <w:i/>
          <w:color w:val="4471C4"/>
          <w:spacing w:val="-14"/>
          <w:sz w:val="24"/>
        </w:rPr>
        <w:t xml:space="preserve"> </w:t>
      </w:r>
      <w:r>
        <w:rPr>
          <w:i/>
          <w:color w:val="4471C4"/>
          <w:sz w:val="24"/>
        </w:rPr>
        <w:t>for</w:t>
      </w:r>
      <w:r>
        <w:rPr>
          <w:i/>
          <w:color w:val="4471C4"/>
          <w:spacing w:val="-13"/>
          <w:sz w:val="24"/>
        </w:rPr>
        <w:t xml:space="preserve"> </w:t>
      </w:r>
      <w:r>
        <w:rPr>
          <w:i/>
          <w:color w:val="4471C4"/>
          <w:sz w:val="24"/>
        </w:rPr>
        <w:t>sharing</w:t>
      </w:r>
      <w:r>
        <w:rPr>
          <w:i/>
          <w:color w:val="4471C4"/>
          <w:spacing w:val="-13"/>
          <w:sz w:val="24"/>
        </w:rPr>
        <w:t xml:space="preserve"> </w:t>
      </w:r>
      <w:r>
        <w:rPr>
          <w:i/>
          <w:color w:val="4471C4"/>
          <w:sz w:val="24"/>
        </w:rPr>
        <w:t>resources?</w:t>
      </w:r>
      <w:r>
        <w:rPr>
          <w:i/>
          <w:color w:val="4471C4"/>
          <w:spacing w:val="-13"/>
          <w:sz w:val="24"/>
        </w:rPr>
        <w:t xml:space="preserve"> </w:t>
      </w:r>
      <w:r>
        <w:rPr>
          <w:i/>
          <w:color w:val="4471C4"/>
          <w:sz w:val="24"/>
        </w:rPr>
        <w:t>How</w:t>
      </w:r>
      <w:r>
        <w:rPr>
          <w:i/>
          <w:color w:val="4471C4"/>
          <w:spacing w:val="-12"/>
          <w:sz w:val="24"/>
        </w:rPr>
        <w:t xml:space="preserve"> </w:t>
      </w:r>
      <w:r>
        <w:rPr>
          <w:i/>
          <w:color w:val="4471C4"/>
          <w:sz w:val="24"/>
        </w:rPr>
        <w:t>will</w:t>
      </w:r>
      <w:r>
        <w:rPr>
          <w:i/>
          <w:color w:val="4471C4"/>
          <w:spacing w:val="-12"/>
          <w:sz w:val="24"/>
        </w:rPr>
        <w:t xml:space="preserve"> </w:t>
      </w:r>
      <w:r>
        <w:rPr>
          <w:i/>
          <w:color w:val="4471C4"/>
          <w:sz w:val="24"/>
        </w:rPr>
        <w:t>teachers and students be given access to use these resources? What kinds of systems will be required to facilitate the movement of equipment and students within the school complex? #6) (1-500</w:t>
      </w:r>
      <w:r>
        <w:rPr>
          <w:i/>
          <w:color w:val="4471C4"/>
          <w:spacing w:val="-4"/>
          <w:sz w:val="24"/>
        </w:rPr>
        <w:t xml:space="preserve"> </w:t>
      </w:r>
      <w:r>
        <w:rPr>
          <w:i/>
          <w:color w:val="4471C4"/>
          <w:sz w:val="24"/>
        </w:rPr>
        <w:t>words)</w:t>
      </w:r>
    </w:p>
    <w:p w14:paraId="4790A1A9" w14:textId="77777777" w:rsidR="00373AF3" w:rsidRDefault="00373AF3">
      <w:pPr>
        <w:jc w:val="both"/>
        <w:rPr>
          <w:sz w:val="24"/>
        </w:rPr>
        <w:sectPr w:rsidR="00373AF3" w:rsidSect="00794D7D">
          <w:type w:val="continuous"/>
          <w:pgSz w:w="11910" w:h="16840"/>
          <w:pgMar w:top="993" w:right="1320" w:bottom="280" w:left="1680" w:header="720" w:footer="720" w:gutter="0"/>
          <w:cols w:space="720"/>
        </w:sectPr>
      </w:pPr>
    </w:p>
    <w:p w14:paraId="12969C26" w14:textId="77777777" w:rsidR="00373AF3" w:rsidRDefault="00337A2E">
      <w:pPr>
        <w:pStyle w:val="ListParagraph"/>
        <w:numPr>
          <w:ilvl w:val="0"/>
          <w:numId w:val="1"/>
        </w:numPr>
        <w:tabs>
          <w:tab w:val="left" w:pos="481"/>
        </w:tabs>
        <w:spacing w:before="134"/>
        <w:ind w:right="114"/>
        <w:jc w:val="both"/>
        <w:rPr>
          <w:sz w:val="24"/>
        </w:rPr>
      </w:pPr>
      <w:r>
        <w:rPr>
          <w:b/>
          <w:sz w:val="24"/>
        </w:rPr>
        <w:lastRenderedPageBreak/>
        <w:t>Leadership</w:t>
      </w:r>
      <w:r>
        <w:rPr>
          <w:b/>
          <w:spacing w:val="-15"/>
          <w:sz w:val="24"/>
        </w:rPr>
        <w:t xml:space="preserve"> </w:t>
      </w:r>
      <w:r>
        <w:rPr>
          <w:b/>
          <w:sz w:val="24"/>
        </w:rPr>
        <w:t>in</w:t>
      </w:r>
      <w:r>
        <w:rPr>
          <w:b/>
          <w:spacing w:val="-16"/>
          <w:sz w:val="24"/>
        </w:rPr>
        <w:t xml:space="preserve"> </w:t>
      </w:r>
      <w:r>
        <w:rPr>
          <w:b/>
          <w:sz w:val="24"/>
        </w:rPr>
        <w:t>Schools</w:t>
      </w:r>
      <w:r>
        <w:rPr>
          <w:b/>
          <w:spacing w:val="-15"/>
          <w:sz w:val="24"/>
        </w:rPr>
        <w:t xml:space="preserve"> </w:t>
      </w:r>
      <w:r>
        <w:rPr>
          <w:i/>
          <w:color w:val="4471C4"/>
          <w:sz w:val="24"/>
        </w:rPr>
        <w:t>(What</w:t>
      </w:r>
      <w:r>
        <w:rPr>
          <w:i/>
          <w:color w:val="4471C4"/>
          <w:spacing w:val="-14"/>
          <w:sz w:val="24"/>
        </w:rPr>
        <w:t xml:space="preserve"> </w:t>
      </w:r>
      <w:r>
        <w:rPr>
          <w:i/>
          <w:color w:val="4471C4"/>
          <w:sz w:val="24"/>
        </w:rPr>
        <w:t>kind</w:t>
      </w:r>
      <w:r>
        <w:rPr>
          <w:i/>
          <w:color w:val="4471C4"/>
          <w:spacing w:val="-15"/>
          <w:sz w:val="24"/>
        </w:rPr>
        <w:t xml:space="preserve"> </w:t>
      </w:r>
      <w:r>
        <w:rPr>
          <w:i/>
          <w:color w:val="4471C4"/>
          <w:sz w:val="24"/>
        </w:rPr>
        <w:t>of</w:t>
      </w:r>
      <w:r>
        <w:rPr>
          <w:i/>
          <w:color w:val="4471C4"/>
          <w:spacing w:val="-14"/>
          <w:sz w:val="24"/>
        </w:rPr>
        <w:t xml:space="preserve"> </w:t>
      </w:r>
      <w:r>
        <w:rPr>
          <w:i/>
          <w:color w:val="4471C4"/>
          <w:sz w:val="24"/>
        </w:rPr>
        <w:t>leadership</w:t>
      </w:r>
      <w:r>
        <w:rPr>
          <w:i/>
          <w:color w:val="4471C4"/>
          <w:spacing w:val="-15"/>
          <w:sz w:val="24"/>
        </w:rPr>
        <w:t xml:space="preserve"> </w:t>
      </w:r>
      <w:r>
        <w:rPr>
          <w:i/>
          <w:color w:val="4471C4"/>
          <w:sz w:val="24"/>
        </w:rPr>
        <w:t>is</w:t>
      </w:r>
      <w:r>
        <w:rPr>
          <w:i/>
          <w:color w:val="4471C4"/>
          <w:spacing w:val="-13"/>
          <w:sz w:val="24"/>
        </w:rPr>
        <w:t xml:space="preserve"> </w:t>
      </w:r>
      <w:r>
        <w:rPr>
          <w:i/>
          <w:color w:val="4471C4"/>
          <w:sz w:val="24"/>
        </w:rPr>
        <w:t>desirable</w:t>
      </w:r>
      <w:r>
        <w:rPr>
          <w:i/>
          <w:color w:val="4471C4"/>
          <w:spacing w:val="-14"/>
          <w:sz w:val="24"/>
        </w:rPr>
        <w:t xml:space="preserve"> </w:t>
      </w:r>
      <w:r>
        <w:rPr>
          <w:i/>
          <w:color w:val="4471C4"/>
          <w:sz w:val="24"/>
        </w:rPr>
        <w:t>for</w:t>
      </w:r>
      <w:r>
        <w:rPr>
          <w:i/>
          <w:color w:val="4471C4"/>
          <w:spacing w:val="-15"/>
          <w:sz w:val="24"/>
        </w:rPr>
        <w:t xml:space="preserve"> </w:t>
      </w:r>
      <w:r>
        <w:rPr>
          <w:i/>
          <w:color w:val="4471C4"/>
          <w:sz w:val="24"/>
        </w:rPr>
        <w:t>schools</w:t>
      </w:r>
      <w:r>
        <w:rPr>
          <w:i/>
          <w:color w:val="4471C4"/>
          <w:spacing w:val="-15"/>
          <w:sz w:val="24"/>
        </w:rPr>
        <w:t xml:space="preserve"> </w:t>
      </w:r>
      <w:r>
        <w:rPr>
          <w:i/>
          <w:color w:val="4471C4"/>
          <w:sz w:val="24"/>
        </w:rPr>
        <w:t>to</w:t>
      </w:r>
      <w:r>
        <w:rPr>
          <w:i/>
          <w:color w:val="4471C4"/>
          <w:spacing w:val="-15"/>
          <w:sz w:val="24"/>
        </w:rPr>
        <w:t xml:space="preserve"> </w:t>
      </w:r>
      <w:r>
        <w:rPr>
          <w:i/>
          <w:color w:val="4471C4"/>
          <w:sz w:val="24"/>
        </w:rPr>
        <w:t>run</w:t>
      </w:r>
      <w:r>
        <w:rPr>
          <w:i/>
          <w:color w:val="4471C4"/>
          <w:spacing w:val="-15"/>
          <w:sz w:val="24"/>
        </w:rPr>
        <w:t xml:space="preserve"> </w:t>
      </w:r>
      <w:r>
        <w:rPr>
          <w:i/>
          <w:color w:val="4471C4"/>
          <w:sz w:val="24"/>
        </w:rPr>
        <w:t>efficiently and smoothly? What kind of capacities and support systems would the head of the school</w:t>
      </w:r>
      <w:r>
        <w:rPr>
          <w:i/>
          <w:color w:val="4471C4"/>
          <w:spacing w:val="-10"/>
          <w:sz w:val="24"/>
        </w:rPr>
        <w:t xml:space="preserve"> </w:t>
      </w:r>
      <w:r>
        <w:rPr>
          <w:i/>
          <w:color w:val="4471C4"/>
          <w:sz w:val="24"/>
        </w:rPr>
        <w:t>complex</w:t>
      </w:r>
      <w:r>
        <w:rPr>
          <w:i/>
          <w:color w:val="4471C4"/>
          <w:spacing w:val="-10"/>
          <w:sz w:val="24"/>
        </w:rPr>
        <w:t xml:space="preserve"> </w:t>
      </w:r>
      <w:r>
        <w:rPr>
          <w:i/>
          <w:color w:val="4471C4"/>
          <w:sz w:val="24"/>
        </w:rPr>
        <w:t>require?</w:t>
      </w:r>
      <w:r>
        <w:rPr>
          <w:i/>
          <w:color w:val="4471C4"/>
          <w:spacing w:val="-9"/>
          <w:sz w:val="24"/>
        </w:rPr>
        <w:t xml:space="preserve"> </w:t>
      </w:r>
      <w:r>
        <w:rPr>
          <w:i/>
          <w:color w:val="4471C4"/>
          <w:sz w:val="24"/>
        </w:rPr>
        <w:t>How</w:t>
      </w:r>
      <w:r>
        <w:rPr>
          <w:i/>
          <w:color w:val="4471C4"/>
          <w:spacing w:val="-9"/>
          <w:sz w:val="24"/>
        </w:rPr>
        <w:t xml:space="preserve"> </w:t>
      </w:r>
      <w:r>
        <w:rPr>
          <w:i/>
          <w:color w:val="4471C4"/>
          <w:sz w:val="24"/>
        </w:rPr>
        <w:t>can</w:t>
      </w:r>
      <w:r>
        <w:rPr>
          <w:i/>
          <w:color w:val="4471C4"/>
          <w:spacing w:val="-13"/>
          <w:sz w:val="24"/>
        </w:rPr>
        <w:t xml:space="preserve"> </w:t>
      </w:r>
      <w:r>
        <w:rPr>
          <w:i/>
          <w:color w:val="4471C4"/>
          <w:sz w:val="24"/>
        </w:rPr>
        <w:t>the</w:t>
      </w:r>
      <w:r>
        <w:rPr>
          <w:i/>
          <w:color w:val="4471C4"/>
          <w:spacing w:val="-8"/>
          <w:sz w:val="24"/>
        </w:rPr>
        <w:t xml:space="preserve"> </w:t>
      </w:r>
      <w:r>
        <w:rPr>
          <w:i/>
          <w:color w:val="4471C4"/>
          <w:sz w:val="24"/>
        </w:rPr>
        <w:t>leader</w:t>
      </w:r>
      <w:r>
        <w:rPr>
          <w:i/>
          <w:color w:val="4471C4"/>
          <w:spacing w:val="-10"/>
          <w:sz w:val="24"/>
        </w:rPr>
        <w:t xml:space="preserve"> </w:t>
      </w:r>
      <w:r>
        <w:rPr>
          <w:i/>
          <w:color w:val="4471C4"/>
          <w:sz w:val="24"/>
        </w:rPr>
        <w:t>involve</w:t>
      </w:r>
      <w:r>
        <w:rPr>
          <w:i/>
          <w:color w:val="4471C4"/>
          <w:spacing w:val="-11"/>
          <w:sz w:val="24"/>
        </w:rPr>
        <w:t xml:space="preserve"> </w:t>
      </w:r>
      <w:r>
        <w:rPr>
          <w:i/>
          <w:color w:val="4471C4"/>
          <w:sz w:val="24"/>
        </w:rPr>
        <w:t>the</w:t>
      </w:r>
      <w:r>
        <w:rPr>
          <w:i/>
          <w:color w:val="4471C4"/>
          <w:spacing w:val="-11"/>
          <w:sz w:val="24"/>
        </w:rPr>
        <w:t xml:space="preserve"> </w:t>
      </w:r>
      <w:r>
        <w:rPr>
          <w:i/>
          <w:color w:val="4471C4"/>
          <w:sz w:val="24"/>
        </w:rPr>
        <w:t>entire</w:t>
      </w:r>
      <w:r>
        <w:rPr>
          <w:i/>
          <w:color w:val="4471C4"/>
          <w:spacing w:val="-12"/>
          <w:sz w:val="24"/>
        </w:rPr>
        <w:t xml:space="preserve"> </w:t>
      </w:r>
      <w:r>
        <w:rPr>
          <w:i/>
          <w:color w:val="4471C4"/>
          <w:sz w:val="24"/>
        </w:rPr>
        <w:t>set</w:t>
      </w:r>
      <w:r>
        <w:rPr>
          <w:i/>
          <w:color w:val="4471C4"/>
          <w:spacing w:val="-8"/>
          <w:sz w:val="24"/>
        </w:rPr>
        <w:t xml:space="preserve"> </w:t>
      </w:r>
      <w:r>
        <w:rPr>
          <w:i/>
          <w:color w:val="4471C4"/>
          <w:sz w:val="24"/>
        </w:rPr>
        <w:t>of</w:t>
      </w:r>
      <w:r>
        <w:rPr>
          <w:i/>
          <w:color w:val="4471C4"/>
          <w:spacing w:val="-11"/>
          <w:sz w:val="24"/>
        </w:rPr>
        <w:t xml:space="preserve"> </w:t>
      </w:r>
      <w:r>
        <w:rPr>
          <w:i/>
          <w:color w:val="4471C4"/>
          <w:sz w:val="24"/>
        </w:rPr>
        <w:t>teachers</w:t>
      </w:r>
      <w:r>
        <w:rPr>
          <w:i/>
          <w:color w:val="4471C4"/>
          <w:spacing w:val="-10"/>
          <w:sz w:val="24"/>
        </w:rPr>
        <w:t xml:space="preserve"> </w:t>
      </w:r>
      <w:r>
        <w:rPr>
          <w:i/>
          <w:color w:val="4471C4"/>
          <w:sz w:val="24"/>
        </w:rPr>
        <w:t>and</w:t>
      </w:r>
      <w:r>
        <w:rPr>
          <w:i/>
          <w:color w:val="4471C4"/>
          <w:spacing w:val="-10"/>
          <w:sz w:val="24"/>
        </w:rPr>
        <w:t xml:space="preserve"> </w:t>
      </w:r>
      <w:r>
        <w:rPr>
          <w:i/>
          <w:color w:val="4471C4"/>
          <w:sz w:val="24"/>
        </w:rPr>
        <w:t xml:space="preserve">staff to function as a team? #7) </w:t>
      </w:r>
      <w:r>
        <w:rPr>
          <w:color w:val="FF0000"/>
          <w:sz w:val="24"/>
        </w:rPr>
        <w:t>(1-500 words)</w:t>
      </w:r>
      <w:r>
        <w:rPr>
          <w:color w:val="FF0000"/>
          <w:spacing w:val="-3"/>
          <w:sz w:val="24"/>
        </w:rPr>
        <w:t xml:space="preserve"> </w:t>
      </w:r>
      <w:r>
        <w:rPr>
          <w:color w:val="006FC0"/>
          <w:sz w:val="24"/>
        </w:rPr>
        <w:t>.</w:t>
      </w:r>
    </w:p>
    <w:p w14:paraId="36F129C8" w14:textId="77777777" w:rsidR="00373AF3" w:rsidRDefault="00373AF3">
      <w:pPr>
        <w:pStyle w:val="BodyText"/>
        <w:spacing w:before="11"/>
        <w:rPr>
          <w:i w:val="0"/>
          <w:sz w:val="23"/>
        </w:rPr>
      </w:pPr>
    </w:p>
    <w:p w14:paraId="5CDCBE89" w14:textId="77777777" w:rsidR="00373AF3" w:rsidRDefault="00337A2E">
      <w:pPr>
        <w:pStyle w:val="ListParagraph"/>
        <w:numPr>
          <w:ilvl w:val="0"/>
          <w:numId w:val="1"/>
        </w:numPr>
        <w:tabs>
          <w:tab w:val="left" w:pos="481"/>
        </w:tabs>
        <w:ind w:right="119"/>
        <w:jc w:val="both"/>
        <w:rPr>
          <w:i/>
          <w:sz w:val="24"/>
        </w:rPr>
      </w:pPr>
      <w:r>
        <w:rPr>
          <w:b/>
          <w:sz w:val="24"/>
        </w:rPr>
        <w:t xml:space="preserve">School Complex and Vibrant Teacher Community </w:t>
      </w:r>
      <w:r>
        <w:rPr>
          <w:sz w:val="24"/>
        </w:rPr>
        <w:t>(</w:t>
      </w:r>
      <w:r>
        <w:rPr>
          <w:i/>
          <w:color w:val="4471C4"/>
          <w:sz w:val="24"/>
        </w:rPr>
        <w:t>How will the school complex build a</w:t>
      </w:r>
      <w:r>
        <w:rPr>
          <w:i/>
          <w:color w:val="4471C4"/>
          <w:spacing w:val="-15"/>
          <w:sz w:val="24"/>
        </w:rPr>
        <w:t xml:space="preserve"> </w:t>
      </w:r>
      <w:r>
        <w:rPr>
          <w:i/>
          <w:color w:val="4471C4"/>
          <w:sz w:val="24"/>
        </w:rPr>
        <w:t>vibrant</w:t>
      </w:r>
      <w:r>
        <w:rPr>
          <w:i/>
          <w:color w:val="4471C4"/>
          <w:spacing w:val="-12"/>
          <w:sz w:val="24"/>
        </w:rPr>
        <w:t xml:space="preserve"> </w:t>
      </w:r>
      <w:r>
        <w:rPr>
          <w:i/>
          <w:color w:val="4471C4"/>
          <w:sz w:val="24"/>
        </w:rPr>
        <w:t>teacher</w:t>
      </w:r>
      <w:r>
        <w:rPr>
          <w:i/>
          <w:color w:val="4471C4"/>
          <w:spacing w:val="-13"/>
          <w:sz w:val="24"/>
        </w:rPr>
        <w:t xml:space="preserve"> </w:t>
      </w:r>
      <w:r>
        <w:rPr>
          <w:i/>
          <w:color w:val="4471C4"/>
          <w:sz w:val="24"/>
        </w:rPr>
        <w:t>community?</w:t>
      </w:r>
      <w:r>
        <w:rPr>
          <w:i/>
          <w:color w:val="4471C4"/>
          <w:spacing w:val="28"/>
          <w:sz w:val="24"/>
        </w:rPr>
        <w:t xml:space="preserve"> </w:t>
      </w:r>
      <w:r>
        <w:rPr>
          <w:i/>
          <w:color w:val="4471C4"/>
          <w:sz w:val="24"/>
        </w:rPr>
        <w:t>How</w:t>
      </w:r>
      <w:r>
        <w:rPr>
          <w:i/>
          <w:color w:val="4471C4"/>
          <w:spacing w:val="-12"/>
          <w:sz w:val="24"/>
        </w:rPr>
        <w:t xml:space="preserve"> </w:t>
      </w:r>
      <w:r>
        <w:rPr>
          <w:i/>
          <w:color w:val="4471C4"/>
          <w:sz w:val="24"/>
        </w:rPr>
        <w:t>will</w:t>
      </w:r>
      <w:r>
        <w:rPr>
          <w:i/>
          <w:color w:val="4471C4"/>
          <w:spacing w:val="-12"/>
          <w:sz w:val="24"/>
        </w:rPr>
        <w:t xml:space="preserve"> </w:t>
      </w:r>
      <w:r>
        <w:rPr>
          <w:i/>
          <w:color w:val="4471C4"/>
          <w:sz w:val="24"/>
        </w:rPr>
        <w:t>teachers</w:t>
      </w:r>
      <w:r>
        <w:rPr>
          <w:i/>
          <w:color w:val="4471C4"/>
          <w:spacing w:val="-16"/>
          <w:sz w:val="24"/>
        </w:rPr>
        <w:t xml:space="preserve"> </w:t>
      </w:r>
      <w:r>
        <w:rPr>
          <w:i/>
          <w:color w:val="4471C4"/>
          <w:sz w:val="24"/>
        </w:rPr>
        <w:t>work</w:t>
      </w:r>
      <w:r>
        <w:rPr>
          <w:i/>
          <w:color w:val="4471C4"/>
          <w:spacing w:val="-14"/>
          <w:sz w:val="24"/>
        </w:rPr>
        <w:t xml:space="preserve"> </w:t>
      </w:r>
      <w:r>
        <w:rPr>
          <w:i/>
          <w:color w:val="4471C4"/>
          <w:sz w:val="24"/>
        </w:rPr>
        <w:t>together</w:t>
      </w:r>
      <w:r>
        <w:rPr>
          <w:i/>
          <w:color w:val="4471C4"/>
          <w:spacing w:val="-13"/>
          <w:sz w:val="24"/>
        </w:rPr>
        <w:t xml:space="preserve"> </w:t>
      </w:r>
      <w:r>
        <w:rPr>
          <w:i/>
          <w:color w:val="4471C4"/>
          <w:sz w:val="24"/>
        </w:rPr>
        <w:t>to</w:t>
      </w:r>
      <w:r>
        <w:rPr>
          <w:i/>
          <w:color w:val="4471C4"/>
          <w:spacing w:val="-13"/>
          <w:sz w:val="24"/>
        </w:rPr>
        <w:t xml:space="preserve"> </w:t>
      </w:r>
      <w:r>
        <w:rPr>
          <w:i/>
          <w:color w:val="4471C4"/>
          <w:sz w:val="24"/>
        </w:rPr>
        <w:t>achieve</w:t>
      </w:r>
      <w:r>
        <w:rPr>
          <w:i/>
          <w:color w:val="4471C4"/>
          <w:spacing w:val="-12"/>
          <w:sz w:val="24"/>
        </w:rPr>
        <w:t xml:space="preserve"> </w:t>
      </w:r>
      <w:r>
        <w:rPr>
          <w:i/>
          <w:color w:val="4471C4"/>
          <w:sz w:val="24"/>
        </w:rPr>
        <w:t>the</w:t>
      </w:r>
      <w:r>
        <w:rPr>
          <w:i/>
          <w:color w:val="4471C4"/>
          <w:spacing w:val="-12"/>
          <w:sz w:val="24"/>
        </w:rPr>
        <w:t xml:space="preserve"> </w:t>
      </w:r>
      <w:r>
        <w:rPr>
          <w:i/>
          <w:color w:val="4471C4"/>
          <w:sz w:val="24"/>
        </w:rPr>
        <w:t xml:space="preserve">purpose of the school complex? #8) </w:t>
      </w:r>
      <w:r>
        <w:rPr>
          <w:color w:val="FF0000"/>
          <w:sz w:val="24"/>
        </w:rPr>
        <w:t>(1-300 words)</w:t>
      </w:r>
      <w:r>
        <w:rPr>
          <w:color w:val="FF0000"/>
          <w:spacing w:val="53"/>
          <w:sz w:val="24"/>
        </w:rPr>
        <w:t xml:space="preserve"> </w:t>
      </w:r>
      <w:r>
        <w:rPr>
          <w:i/>
          <w:color w:val="4471C4"/>
          <w:sz w:val="24"/>
        </w:rPr>
        <w:t>.</w:t>
      </w:r>
    </w:p>
    <w:p w14:paraId="1B8688A8" w14:textId="77777777" w:rsidR="00373AF3" w:rsidRDefault="00373AF3">
      <w:pPr>
        <w:pStyle w:val="BodyText"/>
        <w:spacing w:before="2"/>
      </w:pPr>
    </w:p>
    <w:p w14:paraId="13354450" w14:textId="77777777" w:rsidR="00373AF3" w:rsidRDefault="00337A2E">
      <w:pPr>
        <w:pStyle w:val="ListParagraph"/>
        <w:numPr>
          <w:ilvl w:val="0"/>
          <w:numId w:val="1"/>
        </w:numPr>
        <w:tabs>
          <w:tab w:val="left" w:pos="481"/>
        </w:tabs>
        <w:ind w:right="115"/>
        <w:jc w:val="both"/>
        <w:rPr>
          <w:sz w:val="24"/>
        </w:rPr>
      </w:pPr>
      <w:r>
        <w:rPr>
          <w:b/>
          <w:sz w:val="24"/>
        </w:rPr>
        <w:t>Support System for School Complex (</w:t>
      </w:r>
      <w:r>
        <w:rPr>
          <w:i/>
          <w:color w:val="4471C4"/>
          <w:sz w:val="24"/>
        </w:rPr>
        <w:t xml:space="preserve">How will the recruitment and sharing of social workers and counsellors be implemented on ground? What are potential bottlenecks that the school complex may encounter and measures that would need to be taken to be able to adequately support all students that the school complex serves? #9) </w:t>
      </w:r>
      <w:r>
        <w:rPr>
          <w:color w:val="FF0000"/>
          <w:sz w:val="24"/>
        </w:rPr>
        <w:t xml:space="preserve">(1-500 words) </w:t>
      </w:r>
      <w:r>
        <w:rPr>
          <w:color w:val="006FC0"/>
          <w:sz w:val="24"/>
        </w:rPr>
        <w:t>.</w:t>
      </w:r>
    </w:p>
    <w:p w14:paraId="7D8A7C23" w14:textId="77777777" w:rsidR="00373AF3" w:rsidRDefault="00373AF3">
      <w:pPr>
        <w:pStyle w:val="BodyText"/>
        <w:spacing w:before="12"/>
        <w:rPr>
          <w:i w:val="0"/>
          <w:sz w:val="23"/>
        </w:rPr>
      </w:pPr>
    </w:p>
    <w:p w14:paraId="44C94B11" w14:textId="77777777" w:rsidR="00373AF3" w:rsidRDefault="00337A2E">
      <w:pPr>
        <w:pStyle w:val="ListParagraph"/>
        <w:numPr>
          <w:ilvl w:val="0"/>
          <w:numId w:val="1"/>
        </w:numPr>
        <w:tabs>
          <w:tab w:val="left" w:pos="481"/>
        </w:tabs>
        <w:ind w:right="117"/>
        <w:jc w:val="both"/>
        <w:rPr>
          <w:sz w:val="24"/>
        </w:rPr>
      </w:pPr>
      <w:r>
        <w:rPr>
          <w:b/>
          <w:sz w:val="24"/>
        </w:rPr>
        <w:t xml:space="preserve">School Complex Management Committee </w:t>
      </w:r>
      <w:r>
        <w:rPr>
          <w:i/>
          <w:color w:val="4471C4"/>
          <w:sz w:val="24"/>
        </w:rPr>
        <w:t xml:space="preserve">(Who should be eligible to become a member of the School Complex Management Committee? What kind of support/training would SCMCs require to be fully functional? What would the relationship be between a SCMC and a school leader? What should the SCMC be responsible for in terms of school and classroom processes?#10) </w:t>
      </w:r>
      <w:r>
        <w:rPr>
          <w:color w:val="FF0000"/>
          <w:sz w:val="24"/>
        </w:rPr>
        <w:t>(1-500</w:t>
      </w:r>
      <w:r>
        <w:rPr>
          <w:color w:val="FF0000"/>
          <w:spacing w:val="-11"/>
          <w:sz w:val="24"/>
        </w:rPr>
        <w:t xml:space="preserve"> </w:t>
      </w:r>
      <w:r>
        <w:rPr>
          <w:color w:val="FF0000"/>
          <w:sz w:val="24"/>
        </w:rPr>
        <w:t>words)</w:t>
      </w:r>
    </w:p>
    <w:p w14:paraId="7951AADB" w14:textId="77777777" w:rsidR="00373AF3" w:rsidRDefault="00373AF3">
      <w:pPr>
        <w:pStyle w:val="BodyText"/>
        <w:spacing w:before="1"/>
        <w:rPr>
          <w:i w:val="0"/>
        </w:rPr>
      </w:pPr>
    </w:p>
    <w:p w14:paraId="4D149209" w14:textId="77777777" w:rsidR="00373AF3" w:rsidRDefault="00337A2E">
      <w:pPr>
        <w:pStyle w:val="ListParagraph"/>
        <w:numPr>
          <w:ilvl w:val="0"/>
          <w:numId w:val="1"/>
        </w:numPr>
        <w:tabs>
          <w:tab w:val="left" w:pos="481"/>
        </w:tabs>
        <w:ind w:right="112"/>
        <w:jc w:val="both"/>
        <w:rPr>
          <w:sz w:val="24"/>
        </w:rPr>
      </w:pPr>
      <w:r>
        <w:rPr>
          <w:b/>
          <w:sz w:val="24"/>
        </w:rPr>
        <w:t xml:space="preserve">Enabling Conditions for School Governance and Leadership </w:t>
      </w:r>
      <w:r>
        <w:rPr>
          <w:sz w:val="24"/>
        </w:rPr>
        <w:t>(</w:t>
      </w:r>
      <w:r>
        <w:rPr>
          <w:i/>
          <w:color w:val="4471C4"/>
          <w:sz w:val="24"/>
        </w:rPr>
        <w:t>What other enabling conditions</w:t>
      </w:r>
      <w:r>
        <w:rPr>
          <w:i/>
          <w:color w:val="4471C4"/>
          <w:spacing w:val="-8"/>
          <w:sz w:val="24"/>
        </w:rPr>
        <w:t xml:space="preserve"> </w:t>
      </w:r>
      <w:r>
        <w:rPr>
          <w:i/>
          <w:color w:val="4471C4"/>
          <w:sz w:val="24"/>
        </w:rPr>
        <w:t>(e.g.,</w:t>
      </w:r>
      <w:r>
        <w:rPr>
          <w:i/>
          <w:color w:val="4471C4"/>
          <w:spacing w:val="-9"/>
          <w:sz w:val="24"/>
        </w:rPr>
        <w:t xml:space="preserve"> </w:t>
      </w:r>
      <w:r>
        <w:rPr>
          <w:i/>
          <w:color w:val="4471C4"/>
          <w:sz w:val="24"/>
        </w:rPr>
        <w:t>school</w:t>
      </w:r>
      <w:r>
        <w:rPr>
          <w:i/>
          <w:color w:val="4471C4"/>
          <w:spacing w:val="-8"/>
          <w:sz w:val="24"/>
        </w:rPr>
        <w:t xml:space="preserve"> </w:t>
      </w:r>
      <w:r>
        <w:rPr>
          <w:i/>
          <w:color w:val="4471C4"/>
          <w:sz w:val="24"/>
        </w:rPr>
        <w:t>culture,</w:t>
      </w:r>
      <w:r>
        <w:rPr>
          <w:i/>
          <w:color w:val="4471C4"/>
          <w:spacing w:val="-8"/>
          <w:sz w:val="24"/>
        </w:rPr>
        <w:t xml:space="preserve"> </w:t>
      </w:r>
      <w:r>
        <w:rPr>
          <w:i/>
          <w:color w:val="4471C4"/>
          <w:sz w:val="24"/>
        </w:rPr>
        <w:t>practices,</w:t>
      </w:r>
      <w:r>
        <w:rPr>
          <w:i/>
          <w:color w:val="4471C4"/>
          <w:spacing w:val="-8"/>
          <w:sz w:val="24"/>
        </w:rPr>
        <w:t xml:space="preserve"> </w:t>
      </w:r>
      <w:r>
        <w:rPr>
          <w:i/>
          <w:color w:val="4471C4"/>
          <w:sz w:val="24"/>
        </w:rPr>
        <w:t>infrastructure,</w:t>
      </w:r>
      <w:r>
        <w:rPr>
          <w:i/>
          <w:color w:val="4471C4"/>
          <w:spacing w:val="-8"/>
          <w:sz w:val="24"/>
        </w:rPr>
        <w:t xml:space="preserve"> </w:t>
      </w:r>
      <w:r>
        <w:rPr>
          <w:i/>
          <w:color w:val="4471C4"/>
          <w:sz w:val="24"/>
        </w:rPr>
        <w:t>equipment,</w:t>
      </w:r>
      <w:r>
        <w:rPr>
          <w:i/>
          <w:color w:val="4471C4"/>
          <w:spacing w:val="-8"/>
          <w:sz w:val="24"/>
        </w:rPr>
        <w:t xml:space="preserve"> </w:t>
      </w:r>
      <w:r>
        <w:rPr>
          <w:i/>
          <w:color w:val="4471C4"/>
          <w:sz w:val="24"/>
        </w:rPr>
        <w:t>governance,</w:t>
      </w:r>
      <w:r>
        <w:rPr>
          <w:i/>
          <w:color w:val="4471C4"/>
          <w:spacing w:val="-8"/>
          <w:sz w:val="24"/>
        </w:rPr>
        <w:t xml:space="preserve"> </w:t>
      </w:r>
      <w:r>
        <w:rPr>
          <w:i/>
          <w:color w:val="4471C4"/>
          <w:sz w:val="24"/>
        </w:rPr>
        <w:t>etc.) should be in place in order to effectively enable all the above transformations? #</w:t>
      </w:r>
      <w:r>
        <w:rPr>
          <w:sz w:val="24"/>
        </w:rPr>
        <w:t>11)</w:t>
      </w:r>
      <w:r>
        <w:rPr>
          <w:color w:val="FF0000"/>
          <w:sz w:val="24"/>
        </w:rPr>
        <w:t xml:space="preserve"> (1-300 words)</w:t>
      </w:r>
      <w:r>
        <w:rPr>
          <w:color w:val="FF0000"/>
          <w:spacing w:val="-2"/>
          <w:sz w:val="24"/>
        </w:rPr>
        <w:t xml:space="preserve"> </w:t>
      </w:r>
      <w:r>
        <w:rPr>
          <w:color w:val="006FC0"/>
          <w:sz w:val="24"/>
        </w:rPr>
        <w:t>.</w:t>
      </w:r>
    </w:p>
    <w:p w14:paraId="2933547D" w14:textId="77777777" w:rsidR="00373AF3" w:rsidRDefault="00373AF3">
      <w:pPr>
        <w:pStyle w:val="BodyText"/>
        <w:rPr>
          <w:i w:val="0"/>
        </w:rPr>
      </w:pPr>
    </w:p>
    <w:p w14:paraId="313D047F" w14:textId="77777777" w:rsidR="00373AF3" w:rsidRDefault="00337A2E">
      <w:pPr>
        <w:pStyle w:val="ListParagraph"/>
        <w:numPr>
          <w:ilvl w:val="0"/>
          <w:numId w:val="1"/>
        </w:numPr>
        <w:tabs>
          <w:tab w:val="left" w:pos="481"/>
        </w:tabs>
        <w:ind w:right="115"/>
        <w:jc w:val="both"/>
        <w:rPr>
          <w:sz w:val="24"/>
        </w:rPr>
      </w:pPr>
      <w:r>
        <w:rPr>
          <w:b/>
          <w:sz w:val="24"/>
        </w:rPr>
        <w:t xml:space="preserve">Stage-wise Requirements for School Governance and Leadership </w:t>
      </w:r>
      <w:r>
        <w:rPr>
          <w:sz w:val="24"/>
        </w:rPr>
        <w:t>(</w:t>
      </w:r>
      <w:r>
        <w:rPr>
          <w:i/>
          <w:color w:val="4471C4"/>
          <w:sz w:val="24"/>
        </w:rPr>
        <w:t>What are the requirements</w:t>
      </w:r>
      <w:r>
        <w:rPr>
          <w:i/>
          <w:color w:val="4471C4"/>
          <w:spacing w:val="-7"/>
          <w:sz w:val="24"/>
        </w:rPr>
        <w:t xml:space="preserve"> </w:t>
      </w:r>
      <w:r>
        <w:rPr>
          <w:i/>
          <w:color w:val="4471C4"/>
          <w:sz w:val="24"/>
        </w:rPr>
        <w:t>at</w:t>
      </w:r>
      <w:r>
        <w:rPr>
          <w:i/>
          <w:color w:val="4471C4"/>
          <w:spacing w:val="-5"/>
          <w:sz w:val="24"/>
        </w:rPr>
        <w:t xml:space="preserve"> </w:t>
      </w:r>
      <w:r>
        <w:rPr>
          <w:i/>
          <w:color w:val="4471C4"/>
          <w:sz w:val="24"/>
        </w:rPr>
        <w:t>each</w:t>
      </w:r>
      <w:r>
        <w:rPr>
          <w:i/>
          <w:color w:val="4471C4"/>
          <w:spacing w:val="-7"/>
          <w:sz w:val="24"/>
        </w:rPr>
        <w:t xml:space="preserve"> </w:t>
      </w:r>
      <w:r>
        <w:rPr>
          <w:i/>
          <w:color w:val="4471C4"/>
          <w:sz w:val="24"/>
        </w:rPr>
        <w:t>stage</w:t>
      </w:r>
      <w:r>
        <w:rPr>
          <w:i/>
          <w:color w:val="4471C4"/>
          <w:spacing w:val="-6"/>
          <w:sz w:val="24"/>
        </w:rPr>
        <w:t xml:space="preserve"> </w:t>
      </w:r>
      <w:r>
        <w:rPr>
          <w:i/>
          <w:color w:val="4471C4"/>
          <w:sz w:val="24"/>
        </w:rPr>
        <w:t>for</w:t>
      </w:r>
      <w:r>
        <w:rPr>
          <w:i/>
          <w:color w:val="4471C4"/>
          <w:spacing w:val="-6"/>
          <w:sz w:val="24"/>
        </w:rPr>
        <w:t xml:space="preserve"> </w:t>
      </w:r>
      <w:r>
        <w:rPr>
          <w:i/>
          <w:color w:val="4471C4"/>
          <w:sz w:val="24"/>
        </w:rPr>
        <w:t>School</w:t>
      </w:r>
      <w:r>
        <w:rPr>
          <w:i/>
          <w:color w:val="4471C4"/>
          <w:spacing w:val="-6"/>
          <w:sz w:val="24"/>
        </w:rPr>
        <w:t xml:space="preserve"> </w:t>
      </w:r>
      <w:r>
        <w:rPr>
          <w:i/>
          <w:color w:val="4471C4"/>
          <w:sz w:val="24"/>
        </w:rPr>
        <w:t>Governance</w:t>
      </w:r>
      <w:r>
        <w:rPr>
          <w:i/>
          <w:color w:val="4471C4"/>
          <w:spacing w:val="-6"/>
          <w:sz w:val="24"/>
        </w:rPr>
        <w:t xml:space="preserve"> </w:t>
      </w:r>
      <w:r>
        <w:rPr>
          <w:i/>
          <w:color w:val="4471C4"/>
          <w:sz w:val="24"/>
        </w:rPr>
        <w:t>and</w:t>
      </w:r>
      <w:r>
        <w:rPr>
          <w:i/>
          <w:color w:val="4471C4"/>
          <w:spacing w:val="-8"/>
          <w:sz w:val="24"/>
        </w:rPr>
        <w:t xml:space="preserve"> </w:t>
      </w:r>
      <w:r>
        <w:rPr>
          <w:i/>
          <w:color w:val="4471C4"/>
          <w:sz w:val="24"/>
        </w:rPr>
        <w:t>Leadership,</w:t>
      </w:r>
      <w:r>
        <w:rPr>
          <w:i/>
          <w:color w:val="4471C4"/>
          <w:spacing w:val="-6"/>
          <w:sz w:val="24"/>
        </w:rPr>
        <w:t xml:space="preserve"> </w:t>
      </w:r>
      <w:r>
        <w:rPr>
          <w:i/>
          <w:color w:val="4471C4"/>
          <w:sz w:val="24"/>
        </w:rPr>
        <w:t>in</w:t>
      </w:r>
      <w:r>
        <w:rPr>
          <w:i/>
          <w:color w:val="4471C4"/>
          <w:spacing w:val="-7"/>
          <w:sz w:val="24"/>
        </w:rPr>
        <w:t xml:space="preserve"> </w:t>
      </w:r>
      <w:r>
        <w:rPr>
          <w:i/>
          <w:color w:val="4471C4"/>
          <w:sz w:val="24"/>
        </w:rPr>
        <w:t>terms</w:t>
      </w:r>
      <w:r>
        <w:rPr>
          <w:i/>
          <w:color w:val="4471C4"/>
          <w:spacing w:val="-6"/>
          <w:sz w:val="24"/>
        </w:rPr>
        <w:t xml:space="preserve"> </w:t>
      </w:r>
      <w:r>
        <w:rPr>
          <w:i/>
          <w:color w:val="4471C4"/>
          <w:sz w:val="24"/>
        </w:rPr>
        <w:t>of</w:t>
      </w:r>
      <w:r>
        <w:rPr>
          <w:i/>
          <w:color w:val="4471C4"/>
          <w:spacing w:val="-5"/>
          <w:sz w:val="24"/>
        </w:rPr>
        <w:t xml:space="preserve"> </w:t>
      </w:r>
      <w:r>
        <w:rPr>
          <w:i/>
          <w:color w:val="4471C4"/>
          <w:sz w:val="24"/>
        </w:rPr>
        <w:t xml:space="preserve">specific developmental characteristics and requirements of students, their parents, teachers, staff and stakeholders at each stage? #14) </w:t>
      </w:r>
      <w:r>
        <w:rPr>
          <w:color w:val="FF0000"/>
          <w:sz w:val="24"/>
        </w:rPr>
        <w:t>(1-300</w:t>
      </w:r>
      <w:r>
        <w:rPr>
          <w:color w:val="FF0000"/>
          <w:spacing w:val="-4"/>
          <w:sz w:val="24"/>
        </w:rPr>
        <w:t xml:space="preserve"> </w:t>
      </w:r>
      <w:r>
        <w:rPr>
          <w:color w:val="FF0000"/>
          <w:sz w:val="24"/>
        </w:rPr>
        <w:t>words)</w:t>
      </w:r>
    </w:p>
    <w:p w14:paraId="0CE241C0" w14:textId="77777777" w:rsidR="00373AF3" w:rsidRDefault="00337A2E">
      <w:pPr>
        <w:pStyle w:val="Heading2"/>
        <w:numPr>
          <w:ilvl w:val="1"/>
          <w:numId w:val="1"/>
        </w:numPr>
        <w:tabs>
          <w:tab w:val="left" w:pos="1376"/>
        </w:tabs>
        <w:spacing w:line="292" w:lineRule="exact"/>
        <w:ind w:left="1375" w:hanging="482"/>
      </w:pPr>
      <w:r>
        <w:t xml:space="preserve">Foundational stage </w:t>
      </w:r>
      <w:r>
        <w:rPr>
          <w:color w:val="FF0000"/>
        </w:rPr>
        <w:t>(1-200</w:t>
      </w:r>
      <w:r>
        <w:rPr>
          <w:color w:val="FF0000"/>
          <w:spacing w:val="-5"/>
        </w:rPr>
        <w:t xml:space="preserve"> </w:t>
      </w:r>
      <w:r>
        <w:rPr>
          <w:color w:val="FF0000"/>
        </w:rPr>
        <w:t>words)</w:t>
      </w:r>
    </w:p>
    <w:p w14:paraId="5F010C69" w14:textId="77777777" w:rsidR="00373AF3" w:rsidRDefault="00337A2E">
      <w:pPr>
        <w:pStyle w:val="ListParagraph"/>
        <w:numPr>
          <w:ilvl w:val="1"/>
          <w:numId w:val="1"/>
        </w:numPr>
        <w:tabs>
          <w:tab w:val="left" w:pos="1375"/>
        </w:tabs>
        <w:ind w:left="1375" w:hanging="482"/>
        <w:rPr>
          <w:sz w:val="24"/>
        </w:rPr>
      </w:pPr>
      <w:r>
        <w:rPr>
          <w:sz w:val="24"/>
        </w:rPr>
        <w:t xml:space="preserve">Preparatory stage </w:t>
      </w:r>
      <w:r>
        <w:rPr>
          <w:color w:val="FF0000"/>
          <w:sz w:val="24"/>
        </w:rPr>
        <w:t>(1-200</w:t>
      </w:r>
      <w:r>
        <w:rPr>
          <w:color w:val="FF0000"/>
          <w:spacing w:val="-3"/>
          <w:sz w:val="24"/>
        </w:rPr>
        <w:t xml:space="preserve"> </w:t>
      </w:r>
      <w:r>
        <w:rPr>
          <w:color w:val="FF0000"/>
          <w:sz w:val="24"/>
        </w:rPr>
        <w:t>words)</w:t>
      </w:r>
    </w:p>
    <w:p w14:paraId="4645F1AF" w14:textId="77777777" w:rsidR="00373AF3" w:rsidRDefault="00337A2E">
      <w:pPr>
        <w:pStyle w:val="ListParagraph"/>
        <w:numPr>
          <w:ilvl w:val="1"/>
          <w:numId w:val="1"/>
        </w:numPr>
        <w:tabs>
          <w:tab w:val="left" w:pos="1373"/>
        </w:tabs>
        <w:ind w:left="1372" w:hanging="479"/>
        <w:rPr>
          <w:sz w:val="24"/>
        </w:rPr>
      </w:pPr>
      <w:r>
        <w:rPr>
          <w:sz w:val="24"/>
        </w:rPr>
        <w:t xml:space="preserve">Middle stage </w:t>
      </w:r>
      <w:r>
        <w:rPr>
          <w:color w:val="FF0000"/>
          <w:sz w:val="24"/>
        </w:rPr>
        <w:t>(1-200</w:t>
      </w:r>
      <w:r>
        <w:rPr>
          <w:color w:val="FF0000"/>
          <w:spacing w:val="2"/>
          <w:sz w:val="24"/>
        </w:rPr>
        <w:t xml:space="preserve"> </w:t>
      </w:r>
      <w:r>
        <w:rPr>
          <w:color w:val="FF0000"/>
          <w:sz w:val="24"/>
        </w:rPr>
        <w:t>words)</w:t>
      </w:r>
    </w:p>
    <w:p w14:paraId="0455A2BD" w14:textId="77777777" w:rsidR="00373AF3" w:rsidRDefault="00337A2E">
      <w:pPr>
        <w:pStyle w:val="ListParagraph"/>
        <w:numPr>
          <w:ilvl w:val="1"/>
          <w:numId w:val="1"/>
        </w:numPr>
        <w:tabs>
          <w:tab w:val="left" w:pos="1376"/>
        </w:tabs>
        <w:ind w:left="1375" w:hanging="482"/>
        <w:rPr>
          <w:sz w:val="24"/>
        </w:rPr>
      </w:pPr>
      <w:r>
        <w:rPr>
          <w:sz w:val="24"/>
        </w:rPr>
        <w:t>Secondary</w:t>
      </w:r>
      <w:r>
        <w:rPr>
          <w:spacing w:val="-3"/>
          <w:sz w:val="24"/>
        </w:rPr>
        <w:t xml:space="preserve"> </w:t>
      </w:r>
      <w:r>
        <w:rPr>
          <w:sz w:val="24"/>
        </w:rPr>
        <w:t>stage</w:t>
      </w:r>
    </w:p>
    <w:p w14:paraId="6450F02B" w14:textId="77777777" w:rsidR="00373AF3" w:rsidRDefault="00337A2E">
      <w:pPr>
        <w:pStyle w:val="ListParagraph"/>
        <w:numPr>
          <w:ilvl w:val="2"/>
          <w:numId w:val="1"/>
        </w:numPr>
        <w:tabs>
          <w:tab w:val="left" w:pos="2411"/>
        </w:tabs>
        <w:ind w:hanging="665"/>
        <w:rPr>
          <w:sz w:val="24"/>
        </w:rPr>
      </w:pPr>
      <w:r>
        <w:rPr>
          <w:sz w:val="24"/>
        </w:rPr>
        <w:t xml:space="preserve">Classes IX and X </w:t>
      </w:r>
      <w:r>
        <w:rPr>
          <w:color w:val="FF0000"/>
          <w:sz w:val="24"/>
        </w:rPr>
        <w:t>(1-200</w:t>
      </w:r>
      <w:r>
        <w:rPr>
          <w:color w:val="FF0000"/>
          <w:spacing w:val="-3"/>
          <w:sz w:val="24"/>
        </w:rPr>
        <w:t xml:space="preserve"> </w:t>
      </w:r>
      <w:r>
        <w:rPr>
          <w:color w:val="FF0000"/>
          <w:sz w:val="24"/>
        </w:rPr>
        <w:t>words)</w:t>
      </w:r>
    </w:p>
    <w:p w14:paraId="101A94B7" w14:textId="77777777" w:rsidR="00373AF3" w:rsidRDefault="00337A2E">
      <w:pPr>
        <w:pStyle w:val="ListParagraph"/>
        <w:numPr>
          <w:ilvl w:val="2"/>
          <w:numId w:val="1"/>
        </w:numPr>
        <w:tabs>
          <w:tab w:val="left" w:pos="2411"/>
        </w:tabs>
        <w:spacing w:before="1"/>
        <w:ind w:hanging="665"/>
        <w:rPr>
          <w:sz w:val="24"/>
        </w:rPr>
      </w:pPr>
      <w:r>
        <w:rPr>
          <w:sz w:val="24"/>
        </w:rPr>
        <w:t xml:space="preserve">Classes XI and XII </w:t>
      </w:r>
      <w:r>
        <w:rPr>
          <w:color w:val="FF0000"/>
          <w:sz w:val="24"/>
        </w:rPr>
        <w:t>(1-200</w:t>
      </w:r>
      <w:r>
        <w:rPr>
          <w:color w:val="FF0000"/>
          <w:spacing w:val="-4"/>
          <w:sz w:val="24"/>
        </w:rPr>
        <w:t xml:space="preserve"> </w:t>
      </w:r>
      <w:r>
        <w:rPr>
          <w:color w:val="FF0000"/>
          <w:sz w:val="24"/>
        </w:rPr>
        <w:t>words)</w:t>
      </w:r>
    </w:p>
    <w:p w14:paraId="66C7E3F4" w14:textId="77777777" w:rsidR="00373AF3" w:rsidRDefault="00373AF3">
      <w:pPr>
        <w:pStyle w:val="BodyText"/>
        <w:spacing w:before="1"/>
        <w:rPr>
          <w:i w:val="0"/>
        </w:rPr>
      </w:pPr>
    </w:p>
    <w:p w14:paraId="1D80FFAE" w14:textId="77777777" w:rsidR="00373AF3" w:rsidRDefault="00337A2E">
      <w:pPr>
        <w:pStyle w:val="ListParagraph"/>
        <w:numPr>
          <w:ilvl w:val="0"/>
          <w:numId w:val="1"/>
        </w:numPr>
        <w:tabs>
          <w:tab w:val="left" w:pos="543"/>
        </w:tabs>
        <w:ind w:left="187" w:right="114" w:firstLine="0"/>
        <w:jc w:val="both"/>
        <w:rPr>
          <w:sz w:val="24"/>
        </w:rPr>
      </w:pPr>
      <w:r>
        <w:rPr>
          <w:b/>
          <w:sz w:val="24"/>
        </w:rPr>
        <w:t>Centrally</w:t>
      </w:r>
      <w:r>
        <w:rPr>
          <w:b/>
          <w:spacing w:val="-12"/>
          <w:sz w:val="24"/>
        </w:rPr>
        <w:t xml:space="preserve"> </w:t>
      </w:r>
      <w:r>
        <w:rPr>
          <w:b/>
          <w:sz w:val="24"/>
        </w:rPr>
        <w:t>Sponsored</w:t>
      </w:r>
      <w:r>
        <w:rPr>
          <w:b/>
          <w:spacing w:val="-15"/>
          <w:sz w:val="24"/>
        </w:rPr>
        <w:t xml:space="preserve"> </w:t>
      </w:r>
      <w:r>
        <w:rPr>
          <w:b/>
          <w:sz w:val="24"/>
        </w:rPr>
        <w:t>Schemes</w:t>
      </w:r>
      <w:r>
        <w:rPr>
          <w:b/>
          <w:spacing w:val="-10"/>
          <w:sz w:val="24"/>
        </w:rPr>
        <w:t xml:space="preserve"> </w:t>
      </w:r>
      <w:r>
        <w:rPr>
          <w:b/>
          <w:sz w:val="24"/>
        </w:rPr>
        <w:t>for</w:t>
      </w:r>
      <w:r>
        <w:rPr>
          <w:b/>
          <w:spacing w:val="-11"/>
          <w:sz w:val="24"/>
        </w:rPr>
        <w:t xml:space="preserve"> </w:t>
      </w:r>
      <w:r>
        <w:rPr>
          <w:b/>
          <w:sz w:val="24"/>
        </w:rPr>
        <w:t>Quality</w:t>
      </w:r>
      <w:r>
        <w:rPr>
          <w:b/>
          <w:spacing w:val="-13"/>
          <w:sz w:val="24"/>
        </w:rPr>
        <w:t xml:space="preserve"> </w:t>
      </w:r>
      <w:r>
        <w:rPr>
          <w:b/>
          <w:sz w:val="24"/>
        </w:rPr>
        <w:t>Improvement</w:t>
      </w:r>
      <w:r>
        <w:rPr>
          <w:b/>
          <w:spacing w:val="-10"/>
          <w:sz w:val="24"/>
        </w:rPr>
        <w:t xml:space="preserve"> </w:t>
      </w:r>
      <w:r>
        <w:rPr>
          <w:b/>
          <w:sz w:val="24"/>
        </w:rPr>
        <w:t>in</w:t>
      </w:r>
      <w:r>
        <w:rPr>
          <w:b/>
          <w:spacing w:val="-10"/>
          <w:sz w:val="24"/>
        </w:rPr>
        <w:t xml:space="preserve"> </w:t>
      </w:r>
      <w:r>
        <w:rPr>
          <w:b/>
          <w:sz w:val="24"/>
        </w:rPr>
        <w:t>Schools</w:t>
      </w:r>
      <w:r>
        <w:rPr>
          <w:b/>
          <w:spacing w:val="-6"/>
          <w:sz w:val="24"/>
        </w:rPr>
        <w:t xml:space="preserve"> </w:t>
      </w:r>
      <w:r>
        <w:rPr>
          <w:i/>
          <w:color w:val="4471C4"/>
          <w:sz w:val="24"/>
        </w:rPr>
        <w:t>(How</w:t>
      </w:r>
      <w:r>
        <w:rPr>
          <w:i/>
          <w:color w:val="4471C4"/>
          <w:spacing w:val="-10"/>
          <w:sz w:val="24"/>
        </w:rPr>
        <w:t xml:space="preserve"> </w:t>
      </w:r>
      <w:r>
        <w:rPr>
          <w:i/>
          <w:color w:val="4471C4"/>
          <w:sz w:val="24"/>
        </w:rPr>
        <w:t>do</w:t>
      </w:r>
      <w:r>
        <w:rPr>
          <w:i/>
          <w:color w:val="4471C4"/>
          <w:spacing w:val="-12"/>
          <w:sz w:val="24"/>
        </w:rPr>
        <w:t xml:space="preserve"> </w:t>
      </w:r>
      <w:r>
        <w:rPr>
          <w:i/>
          <w:color w:val="4471C4"/>
          <w:sz w:val="24"/>
        </w:rPr>
        <w:t xml:space="preserve">Centrally Sponsored Schemes such as ‘Samagra Shiksha’ play a role in bringing quality improvement in schools, and how could they be further strengthened?? #12) </w:t>
      </w:r>
      <w:r>
        <w:rPr>
          <w:color w:val="FF0000"/>
          <w:sz w:val="24"/>
        </w:rPr>
        <w:t>(1-300 words)</w:t>
      </w:r>
    </w:p>
    <w:p w14:paraId="78DD693C" w14:textId="77777777" w:rsidR="00373AF3" w:rsidRDefault="00373AF3">
      <w:pPr>
        <w:pStyle w:val="BodyText"/>
        <w:spacing w:before="11"/>
        <w:rPr>
          <w:i w:val="0"/>
          <w:sz w:val="23"/>
        </w:rPr>
      </w:pPr>
    </w:p>
    <w:p w14:paraId="611B1762" w14:textId="77777777" w:rsidR="00373AF3" w:rsidRDefault="00337A2E">
      <w:pPr>
        <w:pStyle w:val="ListParagraph"/>
        <w:numPr>
          <w:ilvl w:val="0"/>
          <w:numId w:val="1"/>
        </w:numPr>
        <w:tabs>
          <w:tab w:val="left" w:pos="562"/>
        </w:tabs>
        <w:ind w:left="187" w:right="113" w:firstLine="0"/>
        <w:jc w:val="both"/>
        <w:rPr>
          <w:color w:val="44536A"/>
          <w:sz w:val="24"/>
        </w:rPr>
      </w:pPr>
      <w:r>
        <w:rPr>
          <w:b/>
          <w:color w:val="44536A"/>
          <w:sz w:val="24"/>
        </w:rPr>
        <w:t xml:space="preserve">Strengthening Linkages among Institutions at Different Levels </w:t>
      </w:r>
      <w:r>
        <w:rPr>
          <w:color w:val="006FC0"/>
          <w:sz w:val="24"/>
        </w:rPr>
        <w:t xml:space="preserve">(How strong are the linkages among schools, BRCs, CRCs, DIETs, BITEs, and SCERT? What steps can be taken to further strengthen these linkages for implementing the NEP 2020 and the new NCF/SCFs? #13) </w:t>
      </w:r>
      <w:r>
        <w:rPr>
          <w:color w:val="FF0000"/>
          <w:sz w:val="24"/>
        </w:rPr>
        <w:t>(1-300</w:t>
      </w:r>
      <w:r>
        <w:rPr>
          <w:color w:val="FF0000"/>
          <w:spacing w:val="-1"/>
          <w:sz w:val="24"/>
        </w:rPr>
        <w:t xml:space="preserve"> </w:t>
      </w:r>
      <w:r>
        <w:rPr>
          <w:color w:val="FF0000"/>
          <w:sz w:val="24"/>
        </w:rPr>
        <w:t>words)</w:t>
      </w:r>
    </w:p>
    <w:p w14:paraId="675CFCB7" w14:textId="77777777" w:rsidR="00373AF3" w:rsidRDefault="00373AF3">
      <w:pPr>
        <w:jc w:val="both"/>
        <w:rPr>
          <w:sz w:val="24"/>
        </w:rPr>
        <w:sectPr w:rsidR="00373AF3">
          <w:pgSz w:w="11910" w:h="16840"/>
          <w:pgMar w:top="1580" w:right="1320" w:bottom="280" w:left="1680" w:header="720" w:footer="720" w:gutter="0"/>
          <w:cols w:space="720"/>
        </w:sectPr>
      </w:pPr>
    </w:p>
    <w:p w14:paraId="7557EAD1" w14:textId="77777777" w:rsidR="00373AF3" w:rsidRDefault="00337A2E">
      <w:pPr>
        <w:pStyle w:val="ListParagraph"/>
        <w:numPr>
          <w:ilvl w:val="0"/>
          <w:numId w:val="1"/>
        </w:numPr>
        <w:tabs>
          <w:tab w:val="left" w:pos="574"/>
        </w:tabs>
        <w:spacing w:before="134"/>
        <w:ind w:left="187" w:right="114" w:firstLine="0"/>
        <w:jc w:val="both"/>
        <w:rPr>
          <w:sz w:val="24"/>
        </w:rPr>
      </w:pPr>
      <w:r>
        <w:rPr>
          <w:b/>
          <w:sz w:val="24"/>
        </w:rPr>
        <w:lastRenderedPageBreak/>
        <w:t xml:space="preserve">Specific Recommendations for the National/State Curriculum Frameworks </w:t>
      </w:r>
      <w:r>
        <w:rPr>
          <w:i/>
          <w:color w:val="4471C4"/>
          <w:sz w:val="24"/>
        </w:rPr>
        <w:t>(What are</w:t>
      </w:r>
      <w:r>
        <w:rPr>
          <w:i/>
          <w:color w:val="4471C4"/>
          <w:spacing w:val="-5"/>
          <w:sz w:val="24"/>
        </w:rPr>
        <w:t xml:space="preserve"> </w:t>
      </w:r>
      <w:r>
        <w:rPr>
          <w:i/>
          <w:color w:val="4471C4"/>
          <w:sz w:val="24"/>
        </w:rPr>
        <w:t>your</w:t>
      </w:r>
      <w:r>
        <w:rPr>
          <w:i/>
          <w:color w:val="4471C4"/>
          <w:spacing w:val="-5"/>
          <w:sz w:val="24"/>
        </w:rPr>
        <w:t xml:space="preserve"> </w:t>
      </w:r>
      <w:r>
        <w:rPr>
          <w:i/>
          <w:color w:val="4471C4"/>
          <w:sz w:val="24"/>
        </w:rPr>
        <w:t>specific</w:t>
      </w:r>
      <w:r>
        <w:rPr>
          <w:i/>
          <w:color w:val="4471C4"/>
          <w:spacing w:val="-3"/>
          <w:sz w:val="24"/>
        </w:rPr>
        <w:t xml:space="preserve"> </w:t>
      </w:r>
      <w:r>
        <w:rPr>
          <w:i/>
          <w:color w:val="4471C4"/>
          <w:sz w:val="24"/>
        </w:rPr>
        <w:t>recommendations</w:t>
      </w:r>
      <w:r>
        <w:rPr>
          <w:i/>
          <w:color w:val="4471C4"/>
          <w:spacing w:val="-5"/>
          <w:sz w:val="24"/>
        </w:rPr>
        <w:t xml:space="preserve"> </w:t>
      </w:r>
      <w:r>
        <w:rPr>
          <w:i/>
          <w:color w:val="4471C4"/>
          <w:sz w:val="24"/>
        </w:rPr>
        <w:t>for</w:t>
      </w:r>
      <w:r>
        <w:rPr>
          <w:i/>
          <w:color w:val="4471C4"/>
          <w:spacing w:val="-5"/>
          <w:sz w:val="24"/>
        </w:rPr>
        <w:t xml:space="preserve"> </w:t>
      </w:r>
      <w:r>
        <w:rPr>
          <w:i/>
          <w:color w:val="4471C4"/>
          <w:sz w:val="24"/>
        </w:rPr>
        <w:t>four</w:t>
      </w:r>
      <w:r>
        <w:rPr>
          <w:i/>
          <w:color w:val="4471C4"/>
          <w:spacing w:val="-5"/>
          <w:sz w:val="24"/>
        </w:rPr>
        <w:t xml:space="preserve"> </w:t>
      </w:r>
      <w:r>
        <w:rPr>
          <w:i/>
          <w:color w:val="4471C4"/>
          <w:sz w:val="24"/>
        </w:rPr>
        <w:t>curriculum</w:t>
      </w:r>
      <w:r>
        <w:rPr>
          <w:i/>
          <w:color w:val="4471C4"/>
          <w:spacing w:val="-5"/>
          <w:sz w:val="24"/>
        </w:rPr>
        <w:t xml:space="preserve"> </w:t>
      </w:r>
      <w:r>
        <w:rPr>
          <w:i/>
          <w:color w:val="4471C4"/>
          <w:sz w:val="24"/>
        </w:rPr>
        <w:t>frameworks</w:t>
      </w:r>
      <w:r>
        <w:rPr>
          <w:i/>
          <w:color w:val="4471C4"/>
          <w:spacing w:val="-4"/>
          <w:sz w:val="24"/>
        </w:rPr>
        <w:t xml:space="preserve"> </w:t>
      </w:r>
      <w:r>
        <w:rPr>
          <w:i/>
          <w:color w:val="4471C4"/>
          <w:sz w:val="24"/>
        </w:rPr>
        <w:t>with</w:t>
      </w:r>
      <w:r>
        <w:rPr>
          <w:i/>
          <w:color w:val="4471C4"/>
          <w:spacing w:val="-1"/>
          <w:sz w:val="24"/>
        </w:rPr>
        <w:t xml:space="preserve"> </w:t>
      </w:r>
      <w:r>
        <w:rPr>
          <w:i/>
          <w:color w:val="4471C4"/>
          <w:sz w:val="24"/>
        </w:rPr>
        <w:t>regard</w:t>
      </w:r>
      <w:r>
        <w:rPr>
          <w:i/>
          <w:color w:val="4471C4"/>
          <w:spacing w:val="-6"/>
          <w:sz w:val="24"/>
        </w:rPr>
        <w:t xml:space="preserve"> </w:t>
      </w:r>
      <w:r>
        <w:rPr>
          <w:i/>
          <w:color w:val="4471C4"/>
          <w:sz w:val="24"/>
        </w:rPr>
        <w:t>to</w:t>
      </w:r>
      <w:r>
        <w:rPr>
          <w:i/>
          <w:color w:val="4471C4"/>
          <w:spacing w:val="-5"/>
          <w:sz w:val="24"/>
        </w:rPr>
        <w:t xml:space="preserve"> </w:t>
      </w:r>
      <w:r>
        <w:rPr>
          <w:i/>
          <w:color w:val="4471C4"/>
          <w:sz w:val="24"/>
        </w:rPr>
        <w:t xml:space="preserve">School Governance and Leadership?) </w:t>
      </w:r>
      <w:r>
        <w:rPr>
          <w:color w:val="FF0000"/>
          <w:sz w:val="24"/>
        </w:rPr>
        <w:t>(1-300</w:t>
      </w:r>
      <w:r>
        <w:rPr>
          <w:color w:val="FF0000"/>
          <w:spacing w:val="1"/>
          <w:sz w:val="24"/>
        </w:rPr>
        <w:t xml:space="preserve"> </w:t>
      </w:r>
      <w:r>
        <w:rPr>
          <w:color w:val="FF0000"/>
          <w:sz w:val="24"/>
        </w:rPr>
        <w:t>words)</w:t>
      </w:r>
    </w:p>
    <w:p w14:paraId="48D85B2C" w14:textId="77777777" w:rsidR="00373AF3" w:rsidRDefault="00337A2E">
      <w:pPr>
        <w:pStyle w:val="Heading2"/>
        <w:numPr>
          <w:ilvl w:val="1"/>
          <w:numId w:val="1"/>
        </w:numPr>
        <w:tabs>
          <w:tab w:val="left" w:pos="1520"/>
        </w:tabs>
        <w:spacing w:line="292" w:lineRule="exact"/>
        <w:ind w:hanging="482"/>
      </w:pPr>
      <w:r>
        <w:t xml:space="preserve">Specific recommendations for NCF/SCF ECCE </w:t>
      </w:r>
      <w:r>
        <w:rPr>
          <w:color w:val="FF0000"/>
        </w:rPr>
        <w:t>(1-200</w:t>
      </w:r>
      <w:r>
        <w:rPr>
          <w:color w:val="FF0000"/>
          <w:spacing w:val="-5"/>
        </w:rPr>
        <w:t xml:space="preserve"> </w:t>
      </w:r>
      <w:r>
        <w:rPr>
          <w:color w:val="FF0000"/>
        </w:rPr>
        <w:t>words)</w:t>
      </w:r>
    </w:p>
    <w:p w14:paraId="2F2E7B94" w14:textId="77777777" w:rsidR="00373AF3" w:rsidRDefault="00337A2E">
      <w:pPr>
        <w:pStyle w:val="ListParagraph"/>
        <w:numPr>
          <w:ilvl w:val="1"/>
          <w:numId w:val="1"/>
        </w:numPr>
        <w:tabs>
          <w:tab w:val="left" w:pos="1520"/>
        </w:tabs>
        <w:ind w:hanging="482"/>
        <w:rPr>
          <w:sz w:val="24"/>
        </w:rPr>
      </w:pPr>
      <w:r>
        <w:rPr>
          <w:sz w:val="24"/>
        </w:rPr>
        <w:t xml:space="preserve">Specific recommendations for NCF/SCF SE </w:t>
      </w:r>
      <w:r>
        <w:rPr>
          <w:color w:val="FF0000"/>
          <w:sz w:val="24"/>
        </w:rPr>
        <w:t>(1-200</w:t>
      </w:r>
      <w:r>
        <w:rPr>
          <w:color w:val="FF0000"/>
          <w:spacing w:val="-20"/>
          <w:sz w:val="24"/>
        </w:rPr>
        <w:t xml:space="preserve"> </w:t>
      </w:r>
      <w:r>
        <w:rPr>
          <w:color w:val="FF0000"/>
          <w:sz w:val="24"/>
        </w:rPr>
        <w:t>words)</w:t>
      </w:r>
    </w:p>
    <w:p w14:paraId="2547B961" w14:textId="77777777" w:rsidR="00373AF3" w:rsidRDefault="00337A2E">
      <w:pPr>
        <w:pStyle w:val="ListParagraph"/>
        <w:numPr>
          <w:ilvl w:val="1"/>
          <w:numId w:val="1"/>
        </w:numPr>
        <w:tabs>
          <w:tab w:val="left" w:pos="1520"/>
        </w:tabs>
        <w:ind w:hanging="482"/>
        <w:rPr>
          <w:sz w:val="24"/>
        </w:rPr>
      </w:pPr>
      <w:r>
        <w:rPr>
          <w:sz w:val="24"/>
        </w:rPr>
        <w:t xml:space="preserve">Specific recommendations for NCF/SCF TE </w:t>
      </w:r>
      <w:r>
        <w:rPr>
          <w:color w:val="FF0000"/>
          <w:sz w:val="24"/>
        </w:rPr>
        <w:t>(1-200</w:t>
      </w:r>
      <w:r>
        <w:rPr>
          <w:color w:val="FF0000"/>
          <w:spacing w:val="-22"/>
          <w:sz w:val="24"/>
        </w:rPr>
        <w:t xml:space="preserve"> </w:t>
      </w:r>
      <w:r>
        <w:rPr>
          <w:color w:val="FF0000"/>
          <w:sz w:val="24"/>
        </w:rPr>
        <w:t>words)</w:t>
      </w:r>
    </w:p>
    <w:p w14:paraId="4B9F8532" w14:textId="77777777" w:rsidR="00373AF3" w:rsidRDefault="00337A2E">
      <w:pPr>
        <w:pStyle w:val="ListParagraph"/>
        <w:numPr>
          <w:ilvl w:val="1"/>
          <w:numId w:val="1"/>
        </w:numPr>
        <w:tabs>
          <w:tab w:val="left" w:pos="1520"/>
        </w:tabs>
        <w:ind w:hanging="482"/>
        <w:rPr>
          <w:sz w:val="24"/>
        </w:rPr>
      </w:pPr>
      <w:r>
        <w:rPr>
          <w:sz w:val="24"/>
        </w:rPr>
        <w:t xml:space="preserve">Specific recommendations for NCF/SCF AE </w:t>
      </w:r>
      <w:r>
        <w:rPr>
          <w:color w:val="FF0000"/>
          <w:sz w:val="24"/>
        </w:rPr>
        <w:t>(1-200</w:t>
      </w:r>
      <w:r>
        <w:rPr>
          <w:color w:val="FF0000"/>
          <w:spacing w:val="-19"/>
          <w:sz w:val="24"/>
        </w:rPr>
        <w:t xml:space="preserve"> </w:t>
      </w:r>
      <w:r>
        <w:rPr>
          <w:color w:val="FF0000"/>
          <w:sz w:val="24"/>
        </w:rPr>
        <w:t>words)</w:t>
      </w:r>
    </w:p>
    <w:p w14:paraId="41C5A987" w14:textId="77777777" w:rsidR="00373AF3" w:rsidRDefault="00373AF3">
      <w:pPr>
        <w:pStyle w:val="BodyText"/>
        <w:spacing w:before="1"/>
        <w:rPr>
          <w:i w:val="0"/>
        </w:rPr>
      </w:pPr>
    </w:p>
    <w:p w14:paraId="57057C21" w14:textId="77777777" w:rsidR="00373AF3" w:rsidRDefault="00337A2E">
      <w:pPr>
        <w:pStyle w:val="ListParagraph"/>
        <w:numPr>
          <w:ilvl w:val="0"/>
          <w:numId w:val="1"/>
        </w:numPr>
        <w:tabs>
          <w:tab w:val="left" w:pos="526"/>
        </w:tabs>
        <w:spacing w:before="1"/>
        <w:ind w:left="187" w:right="117" w:firstLine="0"/>
        <w:jc w:val="both"/>
        <w:rPr>
          <w:sz w:val="24"/>
        </w:rPr>
      </w:pPr>
      <w:r>
        <w:rPr>
          <w:b/>
          <w:sz w:val="24"/>
        </w:rPr>
        <w:t>Any</w:t>
      </w:r>
      <w:r>
        <w:rPr>
          <w:b/>
          <w:spacing w:val="-29"/>
          <w:sz w:val="24"/>
        </w:rPr>
        <w:t xml:space="preserve"> </w:t>
      </w:r>
      <w:r>
        <w:rPr>
          <w:b/>
          <w:sz w:val="24"/>
        </w:rPr>
        <w:t>other</w:t>
      </w:r>
      <w:r>
        <w:rPr>
          <w:b/>
          <w:spacing w:val="-27"/>
          <w:sz w:val="24"/>
        </w:rPr>
        <w:t xml:space="preserve"> </w:t>
      </w:r>
      <w:r>
        <w:rPr>
          <w:b/>
          <w:sz w:val="24"/>
        </w:rPr>
        <w:t>Comments</w:t>
      </w:r>
      <w:r>
        <w:rPr>
          <w:b/>
          <w:spacing w:val="-26"/>
          <w:sz w:val="24"/>
        </w:rPr>
        <w:t xml:space="preserve"> </w:t>
      </w:r>
      <w:r>
        <w:rPr>
          <w:b/>
          <w:sz w:val="24"/>
        </w:rPr>
        <w:t>and</w:t>
      </w:r>
      <w:r>
        <w:rPr>
          <w:b/>
          <w:spacing w:val="-27"/>
          <w:sz w:val="24"/>
        </w:rPr>
        <w:t xml:space="preserve"> </w:t>
      </w:r>
      <w:r>
        <w:rPr>
          <w:b/>
          <w:sz w:val="24"/>
        </w:rPr>
        <w:t>Suggestions</w:t>
      </w:r>
      <w:r>
        <w:rPr>
          <w:b/>
          <w:spacing w:val="-27"/>
          <w:sz w:val="24"/>
        </w:rPr>
        <w:t xml:space="preserve"> </w:t>
      </w:r>
      <w:r>
        <w:rPr>
          <w:b/>
          <w:sz w:val="24"/>
        </w:rPr>
        <w:t>on</w:t>
      </w:r>
      <w:r>
        <w:rPr>
          <w:b/>
          <w:spacing w:val="-28"/>
          <w:sz w:val="24"/>
        </w:rPr>
        <w:t xml:space="preserve"> </w:t>
      </w:r>
      <w:r>
        <w:rPr>
          <w:b/>
          <w:sz w:val="24"/>
        </w:rPr>
        <w:t>this</w:t>
      </w:r>
      <w:r>
        <w:rPr>
          <w:b/>
          <w:spacing w:val="-28"/>
          <w:sz w:val="24"/>
        </w:rPr>
        <w:t xml:space="preserve"> </w:t>
      </w:r>
      <w:r>
        <w:rPr>
          <w:b/>
          <w:sz w:val="24"/>
        </w:rPr>
        <w:t>Theme</w:t>
      </w:r>
      <w:r>
        <w:rPr>
          <w:b/>
          <w:spacing w:val="-30"/>
          <w:sz w:val="24"/>
        </w:rPr>
        <w:t xml:space="preserve"> </w:t>
      </w:r>
      <w:r>
        <w:rPr>
          <w:i/>
          <w:color w:val="4471C4"/>
          <w:sz w:val="24"/>
        </w:rPr>
        <w:t>(In</w:t>
      </w:r>
      <w:r>
        <w:rPr>
          <w:i/>
          <w:color w:val="4471C4"/>
          <w:spacing w:val="-27"/>
          <w:sz w:val="24"/>
        </w:rPr>
        <w:t xml:space="preserve"> </w:t>
      </w:r>
      <w:r>
        <w:rPr>
          <w:i/>
          <w:color w:val="4471C4"/>
          <w:sz w:val="24"/>
        </w:rPr>
        <w:t>this</w:t>
      </w:r>
      <w:r>
        <w:rPr>
          <w:i/>
          <w:color w:val="4471C4"/>
          <w:spacing w:val="-26"/>
          <w:sz w:val="24"/>
        </w:rPr>
        <w:t xml:space="preserve"> </w:t>
      </w:r>
      <w:r>
        <w:rPr>
          <w:i/>
          <w:color w:val="4471C4"/>
          <w:sz w:val="24"/>
        </w:rPr>
        <w:t>subsection,</w:t>
      </w:r>
      <w:r>
        <w:rPr>
          <w:i/>
          <w:color w:val="4471C4"/>
          <w:spacing w:val="-27"/>
          <w:sz w:val="24"/>
        </w:rPr>
        <w:t xml:space="preserve"> </w:t>
      </w:r>
      <w:r>
        <w:rPr>
          <w:i/>
          <w:color w:val="4471C4"/>
          <w:sz w:val="24"/>
        </w:rPr>
        <w:t>please</w:t>
      </w:r>
      <w:r>
        <w:rPr>
          <w:i/>
          <w:color w:val="4471C4"/>
          <w:spacing w:val="-27"/>
          <w:sz w:val="24"/>
        </w:rPr>
        <w:t xml:space="preserve"> </w:t>
      </w:r>
      <w:r>
        <w:rPr>
          <w:i/>
          <w:color w:val="4471C4"/>
          <w:sz w:val="24"/>
        </w:rPr>
        <w:t xml:space="preserve">provide other suggestions about School Governance and Leadership that are not covered in the above questions. It is recommended that these suggestions are in alignment with the vision and specific anchors provided above from the NEP 2020) </w:t>
      </w:r>
      <w:r>
        <w:rPr>
          <w:color w:val="FF0000"/>
          <w:sz w:val="24"/>
        </w:rPr>
        <w:t>(1-200</w:t>
      </w:r>
      <w:r>
        <w:rPr>
          <w:color w:val="FF0000"/>
          <w:spacing w:val="-7"/>
          <w:sz w:val="24"/>
        </w:rPr>
        <w:t xml:space="preserve"> </w:t>
      </w:r>
      <w:r>
        <w:rPr>
          <w:color w:val="FF0000"/>
          <w:sz w:val="24"/>
        </w:rPr>
        <w:t>words)</w:t>
      </w:r>
    </w:p>
    <w:p w14:paraId="0877E0E6" w14:textId="77777777" w:rsidR="00373AF3" w:rsidRDefault="00373AF3">
      <w:pPr>
        <w:pStyle w:val="BodyText"/>
        <w:spacing w:before="11"/>
        <w:rPr>
          <w:i w:val="0"/>
          <w:sz w:val="23"/>
        </w:rPr>
      </w:pPr>
    </w:p>
    <w:p w14:paraId="79FB8209" w14:textId="77777777" w:rsidR="00373AF3" w:rsidRDefault="00337A2E">
      <w:pPr>
        <w:pStyle w:val="Heading1"/>
        <w:spacing w:before="1"/>
        <w:ind w:left="187" w:firstLine="0"/>
      </w:pPr>
      <w:r>
        <w:t>Bibliography and References</w:t>
      </w:r>
    </w:p>
    <w:p w14:paraId="40B89319" w14:textId="77777777" w:rsidR="00373AF3" w:rsidRDefault="00337A2E">
      <w:pPr>
        <w:pStyle w:val="BodyText"/>
        <w:ind w:left="187" w:right="117"/>
        <w:jc w:val="both"/>
      </w:pPr>
      <w:r>
        <w:rPr>
          <w:color w:val="4471C4"/>
          <w:w w:val="95"/>
        </w:rPr>
        <w:t>(Please</w:t>
      </w:r>
      <w:r>
        <w:rPr>
          <w:color w:val="4471C4"/>
          <w:spacing w:val="-31"/>
          <w:w w:val="95"/>
        </w:rPr>
        <w:t xml:space="preserve"> </w:t>
      </w:r>
      <w:r>
        <w:rPr>
          <w:color w:val="4471C4"/>
          <w:w w:val="95"/>
        </w:rPr>
        <w:t>include</w:t>
      </w:r>
      <w:r>
        <w:rPr>
          <w:color w:val="4471C4"/>
          <w:spacing w:val="-29"/>
          <w:w w:val="95"/>
        </w:rPr>
        <w:t xml:space="preserve"> </w:t>
      </w:r>
      <w:r>
        <w:rPr>
          <w:color w:val="4471C4"/>
          <w:w w:val="95"/>
        </w:rPr>
        <w:t>references</w:t>
      </w:r>
      <w:r>
        <w:rPr>
          <w:color w:val="4471C4"/>
          <w:spacing w:val="-30"/>
          <w:w w:val="95"/>
        </w:rPr>
        <w:t xml:space="preserve"> </w:t>
      </w:r>
      <w:r>
        <w:rPr>
          <w:color w:val="4471C4"/>
          <w:w w:val="95"/>
        </w:rPr>
        <w:t>(research</w:t>
      </w:r>
      <w:r>
        <w:rPr>
          <w:color w:val="4471C4"/>
          <w:spacing w:val="-28"/>
          <w:w w:val="95"/>
        </w:rPr>
        <w:t xml:space="preserve"> </w:t>
      </w:r>
      <w:r>
        <w:rPr>
          <w:color w:val="4471C4"/>
          <w:w w:val="95"/>
        </w:rPr>
        <w:t>papers,</w:t>
      </w:r>
      <w:r>
        <w:rPr>
          <w:color w:val="4471C4"/>
          <w:spacing w:val="-31"/>
          <w:w w:val="95"/>
        </w:rPr>
        <w:t xml:space="preserve"> </w:t>
      </w:r>
      <w:r>
        <w:rPr>
          <w:color w:val="4471C4"/>
          <w:w w:val="95"/>
        </w:rPr>
        <w:t>studies,</w:t>
      </w:r>
      <w:r>
        <w:rPr>
          <w:color w:val="4471C4"/>
          <w:spacing w:val="-29"/>
          <w:w w:val="95"/>
        </w:rPr>
        <w:t xml:space="preserve"> </w:t>
      </w:r>
      <w:r>
        <w:rPr>
          <w:color w:val="4471C4"/>
          <w:w w:val="95"/>
        </w:rPr>
        <w:t>pilots,</w:t>
      </w:r>
      <w:r>
        <w:rPr>
          <w:color w:val="4471C4"/>
          <w:spacing w:val="-29"/>
          <w:w w:val="95"/>
        </w:rPr>
        <w:t xml:space="preserve"> </w:t>
      </w:r>
      <w:r>
        <w:rPr>
          <w:color w:val="4471C4"/>
          <w:w w:val="95"/>
        </w:rPr>
        <w:t>or</w:t>
      </w:r>
      <w:r>
        <w:rPr>
          <w:color w:val="4471C4"/>
          <w:spacing w:val="-24"/>
          <w:w w:val="95"/>
        </w:rPr>
        <w:t xml:space="preserve"> </w:t>
      </w:r>
      <w:r>
        <w:rPr>
          <w:color w:val="4471C4"/>
          <w:w w:val="95"/>
        </w:rPr>
        <w:t>anecdotal</w:t>
      </w:r>
      <w:r>
        <w:rPr>
          <w:color w:val="4471C4"/>
          <w:spacing w:val="-28"/>
          <w:w w:val="95"/>
        </w:rPr>
        <w:t xml:space="preserve"> </w:t>
      </w:r>
      <w:r>
        <w:rPr>
          <w:color w:val="4471C4"/>
          <w:w w:val="95"/>
        </w:rPr>
        <w:t>evidence)</w:t>
      </w:r>
      <w:r>
        <w:rPr>
          <w:color w:val="4471C4"/>
          <w:spacing w:val="-28"/>
          <w:w w:val="95"/>
        </w:rPr>
        <w:t xml:space="preserve"> </w:t>
      </w:r>
      <w:r>
        <w:rPr>
          <w:color w:val="4471C4"/>
          <w:w w:val="95"/>
        </w:rPr>
        <w:t>throughout</w:t>
      </w:r>
      <w:r>
        <w:rPr>
          <w:color w:val="4471C4"/>
          <w:spacing w:val="-28"/>
          <w:w w:val="95"/>
        </w:rPr>
        <w:t xml:space="preserve"> </w:t>
      </w:r>
      <w:r>
        <w:rPr>
          <w:color w:val="4471C4"/>
          <w:w w:val="95"/>
        </w:rPr>
        <w:t xml:space="preserve">to help substantiate recommendationswherever applicable. A bibliography would also be most </w:t>
      </w:r>
      <w:r>
        <w:rPr>
          <w:color w:val="4471C4"/>
        </w:rPr>
        <w:t>helpful foreasy</w:t>
      </w:r>
      <w:r>
        <w:rPr>
          <w:color w:val="4471C4"/>
          <w:spacing w:val="-8"/>
        </w:rPr>
        <w:t xml:space="preserve"> </w:t>
      </w:r>
      <w:r>
        <w:rPr>
          <w:color w:val="4471C4"/>
        </w:rPr>
        <w:t>reference.)</w:t>
      </w:r>
    </w:p>
    <w:p w14:paraId="03EFFB6E" w14:textId="77777777" w:rsidR="00373AF3" w:rsidRDefault="00337A2E">
      <w:pPr>
        <w:pStyle w:val="BodyText"/>
        <w:ind w:left="187" w:right="117"/>
        <w:jc w:val="both"/>
      </w:pPr>
      <w:r>
        <w:rPr>
          <w:color w:val="4471C4"/>
        </w:rPr>
        <w:t>(Here,</w:t>
      </w:r>
      <w:r>
        <w:rPr>
          <w:color w:val="4471C4"/>
          <w:spacing w:val="-8"/>
        </w:rPr>
        <w:t xml:space="preserve"> </w:t>
      </w:r>
      <w:r>
        <w:rPr>
          <w:color w:val="4471C4"/>
        </w:rPr>
        <w:t>the</w:t>
      </w:r>
      <w:r>
        <w:rPr>
          <w:color w:val="4471C4"/>
          <w:spacing w:val="-7"/>
        </w:rPr>
        <w:t xml:space="preserve"> </w:t>
      </w:r>
      <w:r>
        <w:rPr>
          <w:color w:val="4471C4"/>
        </w:rPr>
        <w:t>system</w:t>
      </w:r>
      <w:r>
        <w:rPr>
          <w:color w:val="4471C4"/>
          <w:spacing w:val="-8"/>
        </w:rPr>
        <w:t xml:space="preserve"> </w:t>
      </w:r>
      <w:r>
        <w:rPr>
          <w:color w:val="4471C4"/>
        </w:rPr>
        <w:t>will</w:t>
      </w:r>
      <w:r>
        <w:rPr>
          <w:color w:val="4471C4"/>
          <w:spacing w:val="-8"/>
        </w:rPr>
        <w:t xml:space="preserve"> </w:t>
      </w:r>
      <w:r>
        <w:rPr>
          <w:color w:val="4471C4"/>
        </w:rPr>
        <w:t>allow</w:t>
      </w:r>
      <w:r>
        <w:rPr>
          <w:color w:val="4471C4"/>
          <w:spacing w:val="-8"/>
        </w:rPr>
        <w:t xml:space="preserve"> </w:t>
      </w:r>
      <w:r>
        <w:rPr>
          <w:color w:val="4471C4"/>
        </w:rPr>
        <w:t>the</w:t>
      </w:r>
      <w:r>
        <w:rPr>
          <w:color w:val="4471C4"/>
          <w:spacing w:val="-7"/>
        </w:rPr>
        <w:t xml:space="preserve"> </w:t>
      </w:r>
      <w:r>
        <w:rPr>
          <w:color w:val="4471C4"/>
        </w:rPr>
        <w:t>user</w:t>
      </w:r>
      <w:r>
        <w:rPr>
          <w:color w:val="4471C4"/>
          <w:spacing w:val="-9"/>
        </w:rPr>
        <w:t xml:space="preserve"> </w:t>
      </w:r>
      <w:r>
        <w:rPr>
          <w:color w:val="4471C4"/>
        </w:rPr>
        <w:t>to</w:t>
      </w:r>
      <w:r>
        <w:rPr>
          <w:color w:val="4471C4"/>
          <w:spacing w:val="-9"/>
        </w:rPr>
        <w:t xml:space="preserve"> </w:t>
      </w:r>
      <w:r>
        <w:rPr>
          <w:color w:val="4471C4"/>
        </w:rPr>
        <w:t>insert</w:t>
      </w:r>
      <w:r>
        <w:rPr>
          <w:color w:val="4471C4"/>
          <w:spacing w:val="-7"/>
        </w:rPr>
        <w:t xml:space="preserve"> </w:t>
      </w:r>
      <w:r>
        <w:rPr>
          <w:color w:val="4471C4"/>
        </w:rPr>
        <w:t>references</w:t>
      </w:r>
      <w:r>
        <w:rPr>
          <w:color w:val="4471C4"/>
          <w:spacing w:val="-8"/>
        </w:rPr>
        <w:t xml:space="preserve"> </w:t>
      </w:r>
      <w:r>
        <w:rPr>
          <w:color w:val="4471C4"/>
        </w:rPr>
        <w:t>in</w:t>
      </w:r>
      <w:r>
        <w:rPr>
          <w:color w:val="4471C4"/>
          <w:spacing w:val="-9"/>
        </w:rPr>
        <w:t xml:space="preserve"> </w:t>
      </w:r>
      <w:r>
        <w:rPr>
          <w:color w:val="4471C4"/>
        </w:rPr>
        <w:t>the</w:t>
      </w:r>
      <w:r>
        <w:rPr>
          <w:color w:val="4471C4"/>
          <w:spacing w:val="-8"/>
        </w:rPr>
        <w:t xml:space="preserve"> </w:t>
      </w:r>
      <w:r>
        <w:rPr>
          <w:color w:val="4471C4"/>
        </w:rPr>
        <w:t>APA</w:t>
      </w:r>
      <w:r>
        <w:rPr>
          <w:color w:val="4471C4"/>
          <w:spacing w:val="-7"/>
        </w:rPr>
        <w:t xml:space="preserve"> </w:t>
      </w:r>
      <w:r>
        <w:rPr>
          <w:color w:val="4471C4"/>
        </w:rPr>
        <w:t>format</w:t>
      </w:r>
      <w:r>
        <w:rPr>
          <w:color w:val="4471C4"/>
          <w:spacing w:val="-10"/>
        </w:rPr>
        <w:t xml:space="preserve"> </w:t>
      </w:r>
      <w:r>
        <w:rPr>
          <w:color w:val="4471C4"/>
        </w:rPr>
        <w:t>while</w:t>
      </w:r>
      <w:r>
        <w:rPr>
          <w:color w:val="4471C4"/>
          <w:spacing w:val="-7"/>
        </w:rPr>
        <w:t xml:space="preserve"> </w:t>
      </w:r>
      <w:r>
        <w:rPr>
          <w:color w:val="4471C4"/>
        </w:rPr>
        <w:t>filling</w:t>
      </w:r>
      <w:r>
        <w:rPr>
          <w:color w:val="4471C4"/>
          <w:spacing w:val="-9"/>
        </w:rPr>
        <w:t xml:space="preserve"> </w:t>
      </w:r>
      <w:r>
        <w:rPr>
          <w:color w:val="4471C4"/>
        </w:rPr>
        <w:t>up the document and will collate all the references in this</w:t>
      </w:r>
      <w:r>
        <w:rPr>
          <w:color w:val="4471C4"/>
          <w:spacing w:val="-6"/>
        </w:rPr>
        <w:t xml:space="preserve"> </w:t>
      </w:r>
      <w:r>
        <w:rPr>
          <w:color w:val="4471C4"/>
        </w:rPr>
        <w:t>section.)</w:t>
      </w:r>
    </w:p>
    <w:p w14:paraId="288D5A2B" w14:textId="77777777" w:rsidR="00373AF3" w:rsidRDefault="00337A2E">
      <w:pPr>
        <w:pStyle w:val="Heading2"/>
        <w:spacing w:line="293" w:lineRule="exact"/>
        <w:ind w:left="187" w:firstLine="0"/>
        <w:jc w:val="both"/>
      </w:pPr>
      <w:r>
        <w:rPr>
          <w:color w:val="00AF50"/>
        </w:rPr>
        <w:t>Filled by system.</w:t>
      </w:r>
    </w:p>
    <w:p w14:paraId="51C8E7BB" w14:textId="77777777" w:rsidR="00373AF3" w:rsidRDefault="00337A2E">
      <w:pPr>
        <w:ind w:left="187"/>
        <w:jc w:val="both"/>
        <w:rPr>
          <w:sz w:val="24"/>
        </w:rPr>
      </w:pPr>
      <w:r>
        <w:rPr>
          <w:color w:val="2E5395"/>
          <w:sz w:val="24"/>
        </w:rPr>
        <w:t>Annexures</w:t>
      </w:r>
    </w:p>
    <w:p w14:paraId="236ECF0C" w14:textId="77777777" w:rsidR="00373AF3" w:rsidRDefault="00337A2E">
      <w:pPr>
        <w:pStyle w:val="BodyText"/>
        <w:spacing w:before="1"/>
        <w:ind w:left="187"/>
        <w:jc w:val="both"/>
      </w:pPr>
      <w:r>
        <w:rPr>
          <w:color w:val="4471C4"/>
        </w:rPr>
        <w:t>(Not mandatory. Please put in a title for an annexure along with a one- line description)</w:t>
      </w:r>
    </w:p>
    <w:sectPr w:rsidR="00373AF3">
      <w:pgSz w:w="11910" w:h="16840"/>
      <w:pgMar w:top="1580" w:right="13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Sakal Marathi">
    <w:panose1 w:val="02000400000000000000"/>
    <w:charset w:val="00"/>
    <w:family w:val="auto"/>
    <w:pitch w:val="variable"/>
    <w:sig w:usb0="00008003" w:usb1="00000000" w:usb2="00000000" w:usb3="00000000" w:csb0="00000001" w:csb1="00000000"/>
  </w:font>
  <w:font w:name="AR ESSENCE">
    <w:altName w:val="Eras Medium ITC"/>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76617"/>
    <w:multiLevelType w:val="multilevel"/>
    <w:tmpl w:val="8AAA3BE8"/>
    <w:lvl w:ilvl="0">
      <w:start w:val="1"/>
      <w:numFmt w:val="decimal"/>
      <w:lvlText w:val="%1."/>
      <w:lvlJc w:val="left"/>
      <w:pPr>
        <w:ind w:left="480" w:hanging="360"/>
        <w:jc w:val="right"/>
      </w:pPr>
      <w:rPr>
        <w:rFonts w:hint="default"/>
        <w:b/>
        <w:bCs/>
        <w:spacing w:val="-3"/>
        <w:w w:val="100"/>
      </w:rPr>
    </w:lvl>
    <w:lvl w:ilvl="1">
      <w:start w:val="1"/>
      <w:numFmt w:val="decimal"/>
      <w:lvlText w:val="%1.%2"/>
      <w:lvlJc w:val="left"/>
      <w:pPr>
        <w:ind w:left="1519" w:hanging="483"/>
        <w:jc w:val="left"/>
      </w:pPr>
      <w:rPr>
        <w:rFonts w:hint="default"/>
        <w:spacing w:val="-1"/>
        <w:w w:val="100"/>
      </w:rPr>
    </w:lvl>
    <w:lvl w:ilvl="2">
      <w:start w:val="1"/>
      <w:numFmt w:val="decimal"/>
      <w:lvlText w:val="%1.%2.%3"/>
      <w:lvlJc w:val="left"/>
      <w:pPr>
        <w:ind w:left="2410" w:hanging="483"/>
        <w:jc w:val="left"/>
      </w:pPr>
      <w:rPr>
        <w:rFonts w:ascii="Calibri" w:eastAsia="Calibri" w:hAnsi="Calibri" w:cs="Calibri" w:hint="default"/>
        <w:spacing w:val="-1"/>
        <w:w w:val="100"/>
        <w:sz w:val="24"/>
        <w:szCs w:val="24"/>
      </w:rPr>
    </w:lvl>
    <w:lvl w:ilvl="3">
      <w:numFmt w:val="bullet"/>
      <w:lvlText w:val="•"/>
      <w:lvlJc w:val="left"/>
      <w:pPr>
        <w:ind w:left="2420" w:hanging="483"/>
      </w:pPr>
      <w:rPr>
        <w:rFonts w:hint="default"/>
      </w:rPr>
    </w:lvl>
    <w:lvl w:ilvl="4">
      <w:numFmt w:val="bullet"/>
      <w:lvlText w:val="•"/>
      <w:lvlJc w:val="left"/>
      <w:pPr>
        <w:ind w:left="3346" w:hanging="483"/>
      </w:pPr>
      <w:rPr>
        <w:rFonts w:hint="default"/>
      </w:rPr>
    </w:lvl>
    <w:lvl w:ilvl="5">
      <w:numFmt w:val="bullet"/>
      <w:lvlText w:val="•"/>
      <w:lvlJc w:val="left"/>
      <w:pPr>
        <w:ind w:left="4273" w:hanging="483"/>
      </w:pPr>
      <w:rPr>
        <w:rFonts w:hint="default"/>
      </w:rPr>
    </w:lvl>
    <w:lvl w:ilvl="6">
      <w:numFmt w:val="bullet"/>
      <w:lvlText w:val="•"/>
      <w:lvlJc w:val="left"/>
      <w:pPr>
        <w:ind w:left="5199" w:hanging="483"/>
      </w:pPr>
      <w:rPr>
        <w:rFonts w:hint="default"/>
      </w:rPr>
    </w:lvl>
    <w:lvl w:ilvl="7">
      <w:numFmt w:val="bullet"/>
      <w:lvlText w:val="•"/>
      <w:lvlJc w:val="left"/>
      <w:pPr>
        <w:ind w:left="6126" w:hanging="483"/>
      </w:pPr>
      <w:rPr>
        <w:rFonts w:hint="default"/>
      </w:rPr>
    </w:lvl>
    <w:lvl w:ilvl="8">
      <w:numFmt w:val="bullet"/>
      <w:lvlText w:val="•"/>
      <w:lvlJc w:val="left"/>
      <w:pPr>
        <w:ind w:left="7053" w:hanging="4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373AF3"/>
    <w:rsid w:val="00337A2E"/>
    <w:rsid w:val="00373AF3"/>
    <w:rsid w:val="00773224"/>
    <w:rsid w:val="00794D7D"/>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D841B"/>
  <w15:docId w15:val="{AA99943B-AB78-4C64-A015-5ACBE8C49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80" w:hanging="360"/>
      <w:outlineLvl w:val="0"/>
    </w:pPr>
    <w:rPr>
      <w:b/>
      <w:bCs/>
      <w:sz w:val="24"/>
      <w:szCs w:val="24"/>
    </w:rPr>
  </w:style>
  <w:style w:type="paragraph" w:styleId="Heading2">
    <w:name w:val="heading 2"/>
    <w:basedOn w:val="Normal"/>
    <w:uiPriority w:val="9"/>
    <w:unhideWhenUsed/>
    <w:qFormat/>
    <w:pPr>
      <w:ind w:left="1519" w:hanging="482"/>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1"/>
    <w:qFormat/>
    <w:pPr>
      <w:ind w:left="480"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794D7D"/>
    <w:rPr>
      <w:color w:val="0000FF"/>
      <w:u w:val="single"/>
    </w:rPr>
  </w:style>
  <w:style w:type="paragraph" w:styleId="Header">
    <w:name w:val="header"/>
    <w:basedOn w:val="Normal"/>
    <w:link w:val="HeaderChar"/>
    <w:uiPriority w:val="99"/>
    <w:semiHidden/>
    <w:unhideWhenUsed/>
    <w:rsid w:val="00794D7D"/>
    <w:pPr>
      <w:widowControl/>
      <w:tabs>
        <w:tab w:val="center" w:pos="4320"/>
        <w:tab w:val="right" w:pos="8640"/>
      </w:tabs>
      <w:autoSpaceDE/>
      <w:autoSpaceDN/>
    </w:pPr>
    <w:rPr>
      <w:rFonts w:ascii="Times New Roman" w:eastAsia="Times New Roman" w:hAnsi="Times New Roman" w:cs="Monotype Sorts"/>
      <w:sz w:val="20"/>
      <w:szCs w:val="20"/>
      <w:lang w:bidi="hi-IN"/>
    </w:rPr>
  </w:style>
  <w:style w:type="character" w:customStyle="1" w:styleId="HeaderChar">
    <w:name w:val="Header Char"/>
    <w:basedOn w:val="DefaultParagraphFont"/>
    <w:link w:val="Header"/>
    <w:uiPriority w:val="99"/>
    <w:semiHidden/>
    <w:rsid w:val="00794D7D"/>
    <w:rPr>
      <w:rFonts w:ascii="Times New Roman" w:eastAsia="Times New Roman" w:hAnsi="Times New Roman" w:cs="Monotype Sorts"/>
      <w:sz w:val="20"/>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114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ositionpapers@maa.ac.in"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scertmaha.ac.in/positionpa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977</Words>
  <Characters>5570</Characters>
  <Application>Microsoft Office Word</Application>
  <DocSecurity>0</DocSecurity>
  <Lines>46</Lines>
  <Paragraphs>13</Paragraphs>
  <ScaleCrop>false</ScaleCrop>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Yuvraj Singh</dc:creator>
  <cp:lastModifiedBy>Windows User</cp:lastModifiedBy>
  <cp:revision>4</cp:revision>
  <dcterms:created xsi:type="dcterms:W3CDTF">2022-05-07T13:27:00Z</dcterms:created>
  <dcterms:modified xsi:type="dcterms:W3CDTF">2022-05-21T04:53:00Z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2022-04-21T00:00:00Z</vt:filetime>
  </property>
  <property fmtid="{D5CDD505-2E9C-101B-9397-08002B2CF9AE}" pid="3" name="Creator">
    <vt:lpwstr>Microsoft® Word 2019</vt:lpwstr>
  </property>
  <property fmtid="{D5CDD505-2E9C-101B-9397-08002B2CF9AE}" pid="4" name="LastSaved">
    <vt:filetime>2022-05-07T00:00:00Z</vt:filetime>
  </property>
</Properties>
</file>