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5C715" w14:textId="0AC5965C" w:rsidR="00C06820" w:rsidRDefault="00C06820" w:rsidP="00C06820">
      <w:pPr>
        <w:rPr>
          <w:rFonts w:ascii="Sakal Marathi" w:hAnsi="Sakal Marathi" w:cs="Sakal Marathi"/>
          <w:sz w:val="20"/>
          <w:szCs w:val="20"/>
          <w:lang w:bidi="mr-IN"/>
        </w:rPr>
      </w:pPr>
      <w:r>
        <w:rPr>
          <w:noProof/>
        </w:rPr>
        <w:drawing>
          <wp:anchor distT="0" distB="0" distL="114300" distR="114300" simplePos="0" relativeHeight="251657216" behindDoc="1" locked="0" layoutInCell="1" allowOverlap="1" wp14:anchorId="3C7ECFBE" wp14:editId="547A8E75">
            <wp:simplePos x="0" y="0"/>
            <wp:positionH relativeFrom="column">
              <wp:posOffset>4886325</wp:posOffset>
            </wp:positionH>
            <wp:positionV relativeFrom="paragraph">
              <wp:posOffset>13970</wp:posOffset>
            </wp:positionV>
            <wp:extent cx="990600" cy="990600"/>
            <wp:effectExtent l="0" t="0" r="0" b="0"/>
            <wp:wrapTight wrapText="bothSides">
              <wp:wrapPolygon edited="0">
                <wp:start x="0" y="0"/>
                <wp:lineTo x="0" y="21185"/>
                <wp:lineTo x="21185" y="21185"/>
                <wp:lineTo x="211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margin">
              <wp14:pctWidth>0</wp14:pctWidth>
            </wp14:sizeRelH>
            <wp14:sizeRelV relativeFrom="margin">
              <wp14:pctHeight>0</wp14:pctHeight>
            </wp14:sizeRelV>
          </wp:anchor>
        </w:drawing>
      </w:r>
    </w:p>
    <w:p w14:paraId="3F43435A" w14:textId="6AC7B708" w:rsidR="00C06820" w:rsidRDefault="00C06820" w:rsidP="00C06820">
      <w:pPr>
        <w:pStyle w:val="Header"/>
        <w:jc w:val="center"/>
        <w:rPr>
          <w:rFonts w:ascii="AR ESSENCE" w:hAnsi="AR ESSENCE" w:cs="Mangal"/>
          <w:sz w:val="34"/>
          <w:szCs w:val="32"/>
          <w:lang w:bidi="mr-IN"/>
        </w:rPr>
      </w:pPr>
      <w:r>
        <w:rPr>
          <w:noProof/>
          <w:lang w:bidi="ar-SA"/>
        </w:rPr>
        <w:drawing>
          <wp:anchor distT="0" distB="0" distL="114300" distR="114300" simplePos="0" relativeHeight="251658240" behindDoc="0" locked="0" layoutInCell="1" allowOverlap="1" wp14:anchorId="5BE6B371" wp14:editId="7A02C674">
            <wp:simplePos x="0" y="0"/>
            <wp:positionH relativeFrom="column">
              <wp:posOffset>0</wp:posOffset>
            </wp:positionH>
            <wp:positionV relativeFrom="paragraph">
              <wp:posOffset>9525</wp:posOffset>
            </wp:positionV>
            <wp:extent cx="914400" cy="7048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inline distT="0" distB="0" distL="0" distR="0" wp14:anchorId="67F486C2" wp14:editId="07FDECDE">
            <wp:extent cx="381000" cy="571500"/>
            <wp:effectExtent l="0" t="0" r="0" b="0"/>
            <wp:docPr id="2" name="Picture 2" descr="http://chandigarhtrafficpolice.org/images/emblem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ndigarhtrafficpolice.org/images/emblembig.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14:paraId="127B9B8E" w14:textId="77777777" w:rsidR="00C06820" w:rsidRDefault="00C06820" w:rsidP="00C06820">
      <w:pPr>
        <w:pStyle w:val="Header"/>
        <w:jc w:val="center"/>
        <w:rPr>
          <w:rFonts w:ascii="Sakal Marathi" w:hAnsi="Sakal Marathi" w:cs="Sakal Marathi"/>
          <w:sz w:val="24"/>
          <w:szCs w:val="24"/>
          <w:lang w:bidi="mr-IN"/>
        </w:rPr>
      </w:pPr>
      <w:r>
        <w:rPr>
          <w:rFonts w:ascii="Sakal Marathi" w:hAnsi="Sakal Marathi" w:cs="Sakal Marathi"/>
          <w:sz w:val="24"/>
          <w:szCs w:val="24"/>
          <w:lang w:bidi="mr-IN"/>
        </w:rPr>
        <w:t>Government of Maharashtra</w:t>
      </w:r>
    </w:p>
    <w:p w14:paraId="2B0B517B" w14:textId="77777777" w:rsidR="00C06820" w:rsidRDefault="00C06820" w:rsidP="00C06820">
      <w:pPr>
        <w:pStyle w:val="Header"/>
        <w:jc w:val="center"/>
        <w:rPr>
          <w:rFonts w:ascii="Sakal Marathi" w:hAnsi="Sakal Marathi" w:cs="Sakal Marathi"/>
          <w:sz w:val="32"/>
          <w:szCs w:val="44"/>
          <w:lang w:bidi="mr-IN"/>
        </w:rPr>
      </w:pPr>
      <w:r>
        <w:rPr>
          <w:rFonts w:ascii="Sakal Marathi" w:hAnsi="Sakal Marathi" w:cs="Sakal Marathi"/>
          <w:sz w:val="24"/>
          <w:szCs w:val="24"/>
          <w:lang w:bidi="mr-IN"/>
        </w:rPr>
        <w:t>School Education and Sports Department</w:t>
      </w:r>
    </w:p>
    <w:p w14:paraId="6C41ACAE" w14:textId="77777777" w:rsidR="00C06820" w:rsidRDefault="00C06820" w:rsidP="00C06820">
      <w:pPr>
        <w:pStyle w:val="Header"/>
        <w:jc w:val="center"/>
        <w:rPr>
          <w:rFonts w:ascii="Sakal Marathi" w:hAnsi="Sakal Marathi" w:cs="Sakal Marathi"/>
          <w:sz w:val="32"/>
          <w:szCs w:val="28"/>
          <w:cs/>
          <w:lang w:bidi="mr-IN"/>
        </w:rPr>
      </w:pPr>
      <w:r>
        <w:rPr>
          <w:rFonts w:ascii="Sakal Marathi" w:hAnsi="Sakal Marathi" w:cs="Sakal Marathi"/>
          <w:sz w:val="32"/>
          <w:szCs w:val="28"/>
          <w:lang w:bidi="mr-IN"/>
        </w:rPr>
        <w:t>State Council of Educational Research &amp; Training, Maharashtra</w:t>
      </w:r>
    </w:p>
    <w:p w14:paraId="2E8A769D" w14:textId="77777777" w:rsidR="00C06820" w:rsidRDefault="00C06820" w:rsidP="00C06820">
      <w:pPr>
        <w:pStyle w:val="Header"/>
        <w:jc w:val="center"/>
        <w:rPr>
          <w:rFonts w:asciiTheme="minorHAnsi" w:hAnsiTheme="minorHAnsi" w:cstheme="minorHAnsi"/>
          <w:sz w:val="48"/>
          <w:szCs w:val="44"/>
          <w:lang w:bidi="mr-IN"/>
        </w:rPr>
      </w:pPr>
      <w:r>
        <w:rPr>
          <w:rFonts w:asciiTheme="minorHAnsi" w:hAnsiTheme="minorHAnsi" w:cstheme="minorHAnsi"/>
          <w:b/>
          <w:sz w:val="24"/>
          <w:szCs w:val="24"/>
        </w:rPr>
        <w:t>708, Sadashiv Peth,</w:t>
      </w:r>
      <w:r>
        <w:rPr>
          <w:rFonts w:asciiTheme="minorHAnsi" w:hAnsiTheme="minorHAnsi" w:cs="Mangal"/>
          <w:b/>
          <w:sz w:val="24"/>
          <w:szCs w:val="24"/>
          <w:cs/>
        </w:rPr>
        <w:t xml:space="preserve"> </w:t>
      </w:r>
      <w:r>
        <w:rPr>
          <w:rFonts w:asciiTheme="minorHAnsi" w:hAnsiTheme="minorHAnsi" w:cstheme="minorHAnsi"/>
          <w:b/>
          <w:sz w:val="24"/>
          <w:szCs w:val="24"/>
        </w:rPr>
        <w:t>Kumthekar Road,</w:t>
      </w:r>
      <w:r>
        <w:rPr>
          <w:rFonts w:asciiTheme="minorHAnsi" w:hAnsiTheme="minorHAnsi" w:cs="Mangal"/>
          <w:b/>
          <w:sz w:val="24"/>
          <w:szCs w:val="24"/>
          <w:cs/>
        </w:rPr>
        <w:t xml:space="preserve"> </w:t>
      </w:r>
      <w:r>
        <w:rPr>
          <w:rFonts w:asciiTheme="minorHAnsi" w:hAnsiTheme="minorHAnsi" w:cstheme="minorHAnsi"/>
          <w:b/>
          <w:sz w:val="24"/>
          <w:szCs w:val="24"/>
        </w:rPr>
        <w:t>Pune 411030</w:t>
      </w:r>
    </w:p>
    <w:p w14:paraId="10F531FD" w14:textId="77777777" w:rsidR="00C06820" w:rsidRDefault="00C06820" w:rsidP="00C06820">
      <w:pPr>
        <w:pStyle w:val="Header"/>
        <w:rPr>
          <w:rFonts w:asciiTheme="minorHAnsi" w:hAnsiTheme="minorHAnsi" w:cstheme="minorHAnsi"/>
        </w:rPr>
      </w:pPr>
      <w:r>
        <w:rPr>
          <w:rFonts w:asciiTheme="minorHAnsi" w:hAnsiTheme="minorHAnsi" w:cstheme="minorHAnsi"/>
          <w:sz w:val="28"/>
          <w:szCs w:val="24"/>
          <w:lang w:val="en-IN" w:bidi="mr-IN"/>
        </w:rPr>
        <w:t>Telephone</w:t>
      </w:r>
      <w:r>
        <w:rPr>
          <w:rFonts w:asciiTheme="minorHAnsi" w:hAnsiTheme="minorHAnsi" w:cs="Mangal"/>
          <w:sz w:val="24"/>
          <w:szCs w:val="18"/>
          <w:cs/>
          <w:lang w:bidi="mr-IN"/>
        </w:rPr>
        <w:t xml:space="preserve"> </w:t>
      </w:r>
      <w:r>
        <w:rPr>
          <w:rFonts w:asciiTheme="minorHAnsi" w:hAnsiTheme="minorHAnsi" w:cstheme="minorHAnsi"/>
          <w:sz w:val="24"/>
          <w:szCs w:val="18"/>
        </w:rPr>
        <w:t>(020) 2447 6938</w:t>
      </w:r>
      <w:r>
        <w:rPr>
          <w:rFonts w:asciiTheme="minorHAnsi" w:hAnsiTheme="minorHAnsi" w:cstheme="minorHAnsi"/>
          <w:sz w:val="30"/>
        </w:rPr>
        <w:tab/>
      </w:r>
      <w:r>
        <w:rPr>
          <w:rFonts w:asciiTheme="minorHAnsi" w:hAnsiTheme="minorHAnsi" w:cstheme="minorHAnsi"/>
          <w:sz w:val="24"/>
          <w:szCs w:val="24"/>
        </w:rPr>
        <w:t xml:space="preserve">                                                 E-mail: </w:t>
      </w:r>
      <w:hyperlink r:id="rId8" w:history="1">
        <w:r>
          <w:rPr>
            <w:rStyle w:val="Hyperlink"/>
            <w:rFonts w:asciiTheme="minorHAnsi" w:hAnsiTheme="minorHAnsi" w:cstheme="minorHAnsi"/>
            <w:sz w:val="24"/>
            <w:szCs w:val="24"/>
          </w:rPr>
          <w:t>positionpapers@maa.ac.in</w:t>
        </w:r>
      </w:hyperlink>
      <w:r>
        <w:rPr>
          <w:rFonts w:asciiTheme="minorHAnsi" w:hAnsiTheme="minorHAnsi" w:cstheme="minorHAnsi"/>
          <w:sz w:val="24"/>
          <w:szCs w:val="24"/>
        </w:rPr>
        <w:t xml:space="preserve"> </w:t>
      </w:r>
    </w:p>
    <w:p w14:paraId="298B7F4B" w14:textId="77777777" w:rsidR="00C06820" w:rsidRDefault="00C06820" w:rsidP="00C06820">
      <w:pPr>
        <w:rPr>
          <w:rFonts w:asciiTheme="minorHAnsi" w:hAnsiTheme="minorHAnsi" w:cstheme="minorHAnsi"/>
          <w:sz w:val="20"/>
          <w:szCs w:val="20"/>
          <w:lang w:bidi="mr-IN"/>
        </w:rPr>
      </w:pPr>
      <w:r>
        <w:rPr>
          <w:rFonts w:asciiTheme="minorHAnsi" w:hAnsiTheme="minorHAnsi" w:cstheme="minorHAnsi"/>
          <w:b/>
        </w:rPr>
        <w:t>------------------------------------------------------------------------------------------------------------------------------------</w:t>
      </w:r>
    </w:p>
    <w:p w14:paraId="679F258D" w14:textId="77777777" w:rsidR="00C06820" w:rsidRDefault="00C06820" w:rsidP="00C06820">
      <w:pPr>
        <w:rPr>
          <w:rFonts w:ascii="Sakal Marathi" w:eastAsia="Sakal Marathi" w:hAnsi="Sakal Marathi" w:cs="Sakal Marathi"/>
          <w:sz w:val="10"/>
          <w:szCs w:val="10"/>
          <w:lang w:bidi="mr-IN"/>
        </w:rPr>
      </w:pPr>
    </w:p>
    <w:p w14:paraId="5F709319" w14:textId="77777777" w:rsidR="00C06820" w:rsidRDefault="00C06820" w:rsidP="00C06820">
      <w:pPr>
        <w:jc w:val="center"/>
        <w:rPr>
          <w:rFonts w:ascii="Times New Roman" w:eastAsia="Sakal Marathi" w:hAnsi="Times New Roman"/>
          <w:b/>
          <w:bCs/>
          <w:sz w:val="28"/>
          <w:szCs w:val="28"/>
          <w:lang w:bidi="mr-IN"/>
        </w:rPr>
      </w:pPr>
      <w:r>
        <w:rPr>
          <w:rFonts w:ascii="Times New Roman" w:eastAsia="Sakal Marathi" w:hAnsi="Times New Roman"/>
          <w:b/>
          <w:bCs/>
          <w:sz w:val="28"/>
          <w:szCs w:val="28"/>
          <w:lang w:bidi="mr-IN"/>
        </w:rPr>
        <w:t xml:space="preserve">Procedure to give your contribution for Position Papers for </w:t>
      </w:r>
    </w:p>
    <w:p w14:paraId="7CC8101A" w14:textId="77777777" w:rsidR="00C06820" w:rsidRDefault="00C06820" w:rsidP="00C06820">
      <w:pPr>
        <w:jc w:val="center"/>
        <w:rPr>
          <w:rFonts w:ascii="Times New Roman" w:eastAsia="Sakal Marathi" w:hAnsi="Times New Roman"/>
          <w:b/>
          <w:bCs/>
          <w:sz w:val="28"/>
          <w:szCs w:val="28"/>
          <w:lang w:bidi="mr-IN"/>
        </w:rPr>
      </w:pPr>
      <w:r>
        <w:rPr>
          <w:rFonts w:ascii="Times New Roman" w:eastAsia="Sakal Marathi" w:hAnsi="Times New Roman"/>
          <w:b/>
          <w:bCs/>
          <w:sz w:val="28"/>
          <w:szCs w:val="28"/>
          <w:lang w:bidi="mr-IN"/>
        </w:rPr>
        <w:t xml:space="preserve">New Education Policy </w:t>
      </w:r>
      <w:r>
        <w:rPr>
          <w:rFonts w:ascii="Times New Roman" w:eastAsia="Sakal Marathi" w:hAnsi="Times New Roman" w:cs="Mangal" w:hint="cs"/>
          <w:b/>
          <w:bCs/>
          <w:sz w:val="28"/>
          <w:szCs w:val="28"/>
          <w:cs/>
          <w:lang w:bidi="mr-IN"/>
        </w:rPr>
        <w:t>2020</w:t>
      </w:r>
      <w:r>
        <w:rPr>
          <w:rFonts w:ascii="Times New Roman" w:eastAsia="Sakal Marathi" w:hAnsi="Times New Roman" w:cs="Mangal"/>
          <w:b/>
          <w:bCs/>
          <w:sz w:val="28"/>
          <w:szCs w:val="28"/>
          <w:cs/>
          <w:lang w:bidi="mr-IN"/>
        </w:rPr>
        <w:t xml:space="preserve"> </w:t>
      </w:r>
    </w:p>
    <w:p w14:paraId="221EB679" w14:textId="77777777" w:rsidR="00C06820" w:rsidRDefault="009A03D4" w:rsidP="00C06820">
      <w:pPr>
        <w:jc w:val="center"/>
        <w:rPr>
          <w:rFonts w:ascii="Times New Roman" w:eastAsia="Sakal Marathi" w:hAnsi="Times New Roman"/>
          <w:sz w:val="34"/>
          <w:szCs w:val="34"/>
          <w:lang w:bidi="mr-IN"/>
        </w:rPr>
      </w:pPr>
      <w:hyperlink r:id="rId9" w:history="1">
        <w:r w:rsidR="00C06820">
          <w:rPr>
            <w:rStyle w:val="Hyperlink"/>
            <w:rFonts w:ascii="Times New Roman" w:eastAsia="Sakal Marathi" w:hAnsi="Times New Roman"/>
            <w:sz w:val="34"/>
            <w:szCs w:val="34"/>
            <w:lang w:bidi="mr-IN"/>
          </w:rPr>
          <w:t>https://scertmaha.ac.in/positionpapers/</w:t>
        </w:r>
      </w:hyperlink>
      <w:r w:rsidR="00C06820">
        <w:rPr>
          <w:rFonts w:ascii="Times New Roman" w:eastAsia="Sakal Marathi" w:hAnsi="Times New Roman"/>
          <w:sz w:val="34"/>
          <w:szCs w:val="34"/>
          <w:lang w:bidi="mr-IN"/>
        </w:rPr>
        <w:t xml:space="preserve"> </w:t>
      </w:r>
    </w:p>
    <w:p w14:paraId="0F4B11B5" w14:textId="77777777" w:rsidR="00C06820" w:rsidRDefault="00C06820" w:rsidP="00C06820">
      <w:pPr>
        <w:jc w:val="center"/>
        <w:rPr>
          <w:rFonts w:ascii="Sakal Marathi" w:eastAsia="Sakal Marathi" w:hAnsi="Sakal Marathi" w:cs="Sakal Marathi"/>
          <w:sz w:val="12"/>
          <w:szCs w:val="12"/>
          <w:lang w:bidi="mr-IN"/>
        </w:rPr>
      </w:pPr>
    </w:p>
    <w:p w14:paraId="4DF306BF" w14:textId="4C821503" w:rsidR="00C06820" w:rsidRDefault="00C06820" w:rsidP="00C06820">
      <w:pPr>
        <w:jc w:val="center"/>
        <w:rPr>
          <w:rFonts w:ascii="Sakal Marathi" w:eastAsia="Sakal Marathi" w:hAnsi="Sakal Marathi" w:cs="Sakal Marathi"/>
          <w:sz w:val="20"/>
          <w:szCs w:val="20"/>
          <w:lang w:bidi="mr-IN"/>
        </w:rPr>
      </w:pPr>
      <w:r>
        <w:rPr>
          <w:rFonts w:ascii="Sakal Marathi" w:eastAsia="Sakal Marathi" w:hAnsi="Sakal Marathi" w:cs="Sakal Marathi"/>
          <w:noProof/>
          <w:sz w:val="24"/>
          <w:szCs w:val="24"/>
        </w:rPr>
        <w:drawing>
          <wp:inline distT="0" distB="0" distL="0" distR="0" wp14:anchorId="2AE2BF68" wp14:editId="29F8E551">
            <wp:extent cx="5553075" cy="53911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4"/>
                    <pic:cNvPicPr>
                      <a:picLocks noChangeArrowheads="1"/>
                    </pic:cNvPicPr>
                  </pic:nvPicPr>
                  <pic:blipFill>
                    <a:blip r:embed="rId10">
                      <a:extLst>
                        <a:ext uri="{28A0092B-C50C-407E-A947-70E740481C1C}">
                          <a14:useLocalDpi xmlns:a14="http://schemas.microsoft.com/office/drawing/2010/main" val="0"/>
                        </a:ext>
                      </a:extLst>
                    </a:blip>
                    <a:srcRect l="-19267" r="-18951"/>
                    <a:stretch>
                      <a:fillRect/>
                    </a:stretch>
                  </pic:blipFill>
                  <pic:spPr bwMode="auto">
                    <a:xfrm>
                      <a:off x="0" y="0"/>
                      <a:ext cx="5553075" cy="5391150"/>
                    </a:xfrm>
                    <a:prstGeom prst="rect">
                      <a:avLst/>
                    </a:prstGeom>
                    <a:noFill/>
                    <a:ln>
                      <a:noFill/>
                    </a:ln>
                  </pic:spPr>
                </pic:pic>
              </a:graphicData>
            </a:graphic>
          </wp:inline>
        </w:drawing>
      </w:r>
    </w:p>
    <w:p w14:paraId="7F56BDDA" w14:textId="77777777" w:rsidR="00C06820" w:rsidRDefault="00C06820" w:rsidP="00C06820">
      <w:pPr>
        <w:jc w:val="center"/>
        <w:rPr>
          <w:rFonts w:ascii="Sakal Marathi" w:eastAsia="Sakal Marathi" w:hAnsi="Sakal Marathi" w:cs="Sakal Marathi"/>
          <w:sz w:val="14"/>
          <w:szCs w:val="14"/>
          <w:lang w:bidi="mr-IN"/>
        </w:rPr>
      </w:pPr>
    </w:p>
    <w:p w14:paraId="3DBE46B0" w14:textId="52DD9460" w:rsidR="00C06820" w:rsidRDefault="00C06820" w:rsidP="00C06820">
      <w:pPr>
        <w:jc w:val="center"/>
        <w:rPr>
          <w:rFonts w:ascii="Times New Roman" w:eastAsia="Sakal Marathi" w:hAnsi="Times New Roman"/>
          <w:color w:val="FF0000"/>
          <w:sz w:val="32"/>
          <w:szCs w:val="32"/>
          <w:lang w:val="en-IN" w:bidi="mr-IN"/>
        </w:rPr>
      </w:pPr>
      <w:r>
        <w:rPr>
          <w:rFonts w:ascii="Times New Roman" w:eastAsia="Sakal Marathi" w:hAnsi="Times New Roman"/>
          <w:color w:val="FF0000"/>
          <w:sz w:val="32"/>
          <w:szCs w:val="32"/>
          <w:lang w:val="en-IN" w:bidi="mr-IN"/>
        </w:rPr>
        <w:t xml:space="preserve">Last date of filling of your response is </w:t>
      </w:r>
      <w:r w:rsidR="009A03D4">
        <w:rPr>
          <w:rFonts w:ascii="Times New Roman" w:eastAsia="Sakal Marathi" w:hAnsi="Times New Roman"/>
          <w:color w:val="FF0000"/>
          <w:sz w:val="32"/>
          <w:szCs w:val="32"/>
          <w:lang w:val="en-IN" w:bidi="mr-IN"/>
        </w:rPr>
        <w:t>3</w:t>
      </w:r>
      <w:bookmarkStart w:id="0" w:name="_GoBack"/>
      <w:bookmarkEnd w:id="0"/>
      <w:r>
        <w:rPr>
          <w:rFonts w:ascii="Times New Roman" w:eastAsia="Sakal Marathi" w:hAnsi="Times New Roman"/>
          <w:color w:val="FF0000"/>
          <w:sz w:val="32"/>
          <w:szCs w:val="32"/>
          <w:lang w:val="en-IN" w:bidi="mr-IN"/>
        </w:rPr>
        <w:t>0</w:t>
      </w:r>
      <w:r>
        <w:rPr>
          <w:rFonts w:ascii="Times New Roman" w:eastAsia="Sakal Marathi" w:hAnsi="Times New Roman"/>
          <w:color w:val="FF0000"/>
          <w:sz w:val="32"/>
          <w:szCs w:val="32"/>
          <w:vertAlign w:val="superscript"/>
          <w:lang w:val="en-IN" w:bidi="mr-IN"/>
        </w:rPr>
        <w:t>th</w:t>
      </w:r>
      <w:r>
        <w:rPr>
          <w:rFonts w:ascii="Times New Roman" w:eastAsia="Sakal Marathi" w:hAnsi="Times New Roman"/>
          <w:color w:val="FF0000"/>
          <w:sz w:val="32"/>
          <w:szCs w:val="32"/>
          <w:lang w:val="en-IN" w:bidi="mr-IN"/>
        </w:rPr>
        <w:t xml:space="preserve"> May 2022</w:t>
      </w:r>
    </w:p>
    <w:p w14:paraId="47AA9665" w14:textId="77777777" w:rsidR="00C06820" w:rsidRDefault="00C06820" w:rsidP="00C06820">
      <w:pPr>
        <w:jc w:val="center"/>
        <w:rPr>
          <w:rFonts w:ascii="Sakal Marathi" w:eastAsia="Sakal Marathi" w:hAnsi="Sakal Marathi" w:cs="Sakal Marathi"/>
          <w:sz w:val="16"/>
          <w:szCs w:val="16"/>
          <w:lang w:bidi="mr-IN"/>
        </w:rPr>
      </w:pPr>
    </w:p>
    <w:p w14:paraId="76586CF7" w14:textId="77777777" w:rsidR="00C06820" w:rsidRDefault="00C06820" w:rsidP="00C06820">
      <w:pPr>
        <w:jc w:val="center"/>
        <w:rPr>
          <w:b/>
          <w:bCs/>
          <w:lang w:val="en-IN"/>
        </w:rPr>
      </w:pPr>
      <w:r>
        <w:rPr>
          <w:b/>
          <w:bCs/>
          <w:lang w:val="en-IN"/>
        </w:rPr>
        <w:t>Curriculum Development Department,</w:t>
      </w:r>
    </w:p>
    <w:p w14:paraId="53D92264" w14:textId="347E5CB1" w:rsidR="00C06820" w:rsidRDefault="00C06820" w:rsidP="00C06820">
      <w:pPr>
        <w:spacing w:after="200" w:line="276" w:lineRule="auto"/>
        <w:jc w:val="center"/>
        <w:rPr>
          <w:b/>
          <w:bCs/>
          <w:sz w:val="24"/>
          <w:szCs w:val="24"/>
        </w:rPr>
      </w:pPr>
      <w:r>
        <w:rPr>
          <w:b/>
          <w:bCs/>
          <w:lang w:val="en-IN"/>
        </w:rPr>
        <w:t>State Council of Educational Research and Training, Maharashtra, Pune</w:t>
      </w:r>
      <w:r>
        <w:br w:type="page"/>
      </w:r>
    </w:p>
    <w:p w14:paraId="68D9742F" w14:textId="15F0D99D" w:rsidR="00FF4C35" w:rsidRDefault="00E51C8A">
      <w:pPr>
        <w:pStyle w:val="Heading1"/>
        <w:spacing w:before="134"/>
        <w:ind w:left="2130" w:right="2148" w:firstLine="0"/>
        <w:jc w:val="center"/>
      </w:pPr>
      <w:r>
        <w:lastRenderedPageBreak/>
        <w:t>Value Education</w:t>
      </w:r>
    </w:p>
    <w:p w14:paraId="794B302C" w14:textId="77777777" w:rsidR="00FF4C35" w:rsidRDefault="00E51C8A">
      <w:pPr>
        <w:ind w:left="2130" w:right="2150"/>
        <w:jc w:val="center"/>
        <w:rPr>
          <w:b/>
          <w:sz w:val="24"/>
        </w:rPr>
      </w:pPr>
      <w:r>
        <w:rPr>
          <w:b/>
          <w:sz w:val="24"/>
        </w:rPr>
        <w:t>e-Template for Position Paper of the Focus Group</w:t>
      </w:r>
    </w:p>
    <w:p w14:paraId="548406E9" w14:textId="77777777" w:rsidR="00FF4C35" w:rsidRDefault="00FF4C35">
      <w:pPr>
        <w:pStyle w:val="BodyText"/>
        <w:spacing w:before="11"/>
        <w:rPr>
          <w:b/>
          <w:i w:val="0"/>
          <w:sz w:val="23"/>
        </w:rPr>
      </w:pPr>
    </w:p>
    <w:p w14:paraId="680A0D75" w14:textId="77777777" w:rsidR="00FF4C35" w:rsidRDefault="00E51C8A">
      <w:pPr>
        <w:pStyle w:val="ListParagraph"/>
        <w:numPr>
          <w:ilvl w:val="0"/>
          <w:numId w:val="5"/>
        </w:numPr>
        <w:tabs>
          <w:tab w:val="left" w:pos="821"/>
        </w:tabs>
        <w:spacing w:before="1"/>
        <w:jc w:val="left"/>
        <w:rPr>
          <w:b/>
          <w:color w:val="2E5395"/>
          <w:sz w:val="24"/>
        </w:rPr>
      </w:pPr>
      <w:r>
        <w:rPr>
          <w:b/>
          <w:color w:val="2E5395"/>
          <w:sz w:val="24"/>
        </w:rPr>
        <w:t>Preliminary</w:t>
      </w:r>
      <w:r>
        <w:rPr>
          <w:b/>
          <w:color w:val="2E5395"/>
          <w:spacing w:val="-4"/>
          <w:sz w:val="24"/>
        </w:rPr>
        <w:t xml:space="preserve"> </w:t>
      </w:r>
      <w:r>
        <w:rPr>
          <w:b/>
          <w:color w:val="2E5395"/>
          <w:sz w:val="24"/>
        </w:rPr>
        <w:t>information</w:t>
      </w:r>
    </w:p>
    <w:p w14:paraId="64B32229" w14:textId="77777777" w:rsidR="00FF4C35" w:rsidRDefault="00E51C8A">
      <w:pPr>
        <w:pStyle w:val="BodyText"/>
        <w:ind w:left="426"/>
      </w:pPr>
      <w:r>
        <w:t>This section contains preliminary information regarding the focus group.</w:t>
      </w:r>
    </w:p>
    <w:p w14:paraId="473264DF" w14:textId="77777777" w:rsidR="00FF4C35" w:rsidRDefault="00E51C8A">
      <w:pPr>
        <w:pStyle w:val="ListParagraph"/>
        <w:numPr>
          <w:ilvl w:val="1"/>
          <w:numId w:val="5"/>
        </w:numPr>
        <w:tabs>
          <w:tab w:val="left" w:pos="821"/>
        </w:tabs>
        <w:ind w:left="820"/>
        <w:rPr>
          <w:sz w:val="24"/>
        </w:rPr>
      </w:pPr>
      <w:r>
        <w:rPr>
          <w:b/>
          <w:sz w:val="24"/>
        </w:rPr>
        <w:t xml:space="preserve">Executive Summary/Abstract </w:t>
      </w:r>
      <w:r>
        <w:rPr>
          <w:color w:val="FF0000"/>
          <w:sz w:val="24"/>
        </w:rPr>
        <w:t>(1-500</w:t>
      </w:r>
      <w:r>
        <w:rPr>
          <w:color w:val="FF0000"/>
          <w:spacing w:val="2"/>
          <w:sz w:val="24"/>
        </w:rPr>
        <w:t xml:space="preserve"> </w:t>
      </w:r>
      <w:r>
        <w:rPr>
          <w:color w:val="FF0000"/>
          <w:sz w:val="24"/>
        </w:rPr>
        <w:t>words)</w:t>
      </w:r>
    </w:p>
    <w:p w14:paraId="0AE6EBCA" w14:textId="73F602D0" w:rsidR="00FF4C35" w:rsidRDefault="00FF4C35" w:rsidP="00E51C8A">
      <w:pPr>
        <w:pStyle w:val="Heading2"/>
        <w:tabs>
          <w:tab w:val="left" w:pos="821"/>
        </w:tabs>
        <w:ind w:left="820" w:right="115" w:firstLine="0"/>
        <w:jc w:val="right"/>
      </w:pPr>
    </w:p>
    <w:p w14:paraId="57F05BD4" w14:textId="77777777" w:rsidR="00FF4C35" w:rsidRDefault="00FF4C35">
      <w:pPr>
        <w:pStyle w:val="BodyText"/>
        <w:spacing w:before="11"/>
        <w:rPr>
          <w:i w:val="0"/>
          <w:sz w:val="23"/>
        </w:rPr>
      </w:pPr>
    </w:p>
    <w:p w14:paraId="3AFFBDBD" w14:textId="77777777" w:rsidR="00FF4C35" w:rsidRDefault="00E51C8A">
      <w:pPr>
        <w:pStyle w:val="ListParagraph"/>
        <w:numPr>
          <w:ilvl w:val="0"/>
          <w:numId w:val="5"/>
        </w:numPr>
        <w:tabs>
          <w:tab w:val="left" w:pos="821"/>
        </w:tabs>
        <w:jc w:val="left"/>
        <w:rPr>
          <w:b/>
          <w:color w:val="4471C4"/>
          <w:sz w:val="24"/>
        </w:rPr>
      </w:pPr>
      <w:r>
        <w:rPr>
          <w:b/>
          <w:color w:val="4471C4"/>
          <w:sz w:val="24"/>
        </w:rPr>
        <w:t>Introduction</w:t>
      </w:r>
    </w:p>
    <w:p w14:paraId="001EE0D1" w14:textId="77777777" w:rsidR="00FF4C35" w:rsidRDefault="00E51C8A">
      <w:pPr>
        <w:pStyle w:val="ListParagraph"/>
        <w:numPr>
          <w:ilvl w:val="1"/>
          <w:numId w:val="5"/>
        </w:numPr>
        <w:tabs>
          <w:tab w:val="left" w:pos="821"/>
        </w:tabs>
        <w:ind w:left="820" w:right="117"/>
        <w:jc w:val="both"/>
        <w:rPr>
          <w:sz w:val="24"/>
        </w:rPr>
      </w:pPr>
      <w:r>
        <w:rPr>
          <w:b/>
          <w:sz w:val="24"/>
        </w:rPr>
        <w:t>Introduction</w:t>
      </w:r>
      <w:r>
        <w:rPr>
          <w:b/>
          <w:spacing w:val="-6"/>
          <w:sz w:val="24"/>
        </w:rPr>
        <w:t xml:space="preserve"> </w:t>
      </w:r>
      <w:r>
        <w:rPr>
          <w:b/>
          <w:sz w:val="24"/>
        </w:rPr>
        <w:t>to</w:t>
      </w:r>
      <w:r>
        <w:rPr>
          <w:b/>
          <w:spacing w:val="-7"/>
          <w:sz w:val="24"/>
        </w:rPr>
        <w:t xml:space="preserve"> </w:t>
      </w:r>
      <w:r>
        <w:rPr>
          <w:b/>
          <w:sz w:val="24"/>
        </w:rPr>
        <w:t>Value</w:t>
      </w:r>
      <w:r>
        <w:rPr>
          <w:b/>
          <w:spacing w:val="-8"/>
          <w:sz w:val="24"/>
        </w:rPr>
        <w:t xml:space="preserve"> </w:t>
      </w:r>
      <w:r>
        <w:rPr>
          <w:b/>
          <w:sz w:val="24"/>
        </w:rPr>
        <w:t>Education</w:t>
      </w:r>
      <w:r>
        <w:rPr>
          <w:b/>
          <w:spacing w:val="-7"/>
          <w:sz w:val="24"/>
        </w:rPr>
        <w:t xml:space="preserve"> </w:t>
      </w:r>
      <w:r>
        <w:rPr>
          <w:i/>
          <w:color w:val="4471C4"/>
          <w:sz w:val="24"/>
        </w:rPr>
        <w:t>(What</w:t>
      </w:r>
      <w:r>
        <w:rPr>
          <w:i/>
          <w:color w:val="4471C4"/>
          <w:spacing w:val="-6"/>
          <w:sz w:val="24"/>
        </w:rPr>
        <w:t xml:space="preserve"> </w:t>
      </w:r>
      <w:r>
        <w:rPr>
          <w:i/>
          <w:color w:val="4471C4"/>
          <w:sz w:val="24"/>
        </w:rPr>
        <w:t>is</w:t>
      </w:r>
      <w:r>
        <w:rPr>
          <w:i/>
          <w:color w:val="4471C4"/>
          <w:spacing w:val="-7"/>
          <w:sz w:val="24"/>
        </w:rPr>
        <w:t xml:space="preserve"> </w:t>
      </w:r>
      <w:r>
        <w:rPr>
          <w:i/>
          <w:color w:val="4471C4"/>
          <w:sz w:val="24"/>
        </w:rPr>
        <w:t>the</w:t>
      </w:r>
      <w:r>
        <w:rPr>
          <w:i/>
          <w:color w:val="4471C4"/>
          <w:spacing w:val="-7"/>
          <w:sz w:val="24"/>
        </w:rPr>
        <w:t xml:space="preserve"> </w:t>
      </w:r>
      <w:r>
        <w:rPr>
          <w:i/>
          <w:color w:val="4471C4"/>
          <w:sz w:val="24"/>
        </w:rPr>
        <w:t>present</w:t>
      </w:r>
      <w:r>
        <w:rPr>
          <w:i/>
          <w:color w:val="4471C4"/>
          <w:spacing w:val="-7"/>
          <w:sz w:val="24"/>
        </w:rPr>
        <w:t xml:space="preserve"> </w:t>
      </w:r>
      <w:r>
        <w:rPr>
          <w:i/>
          <w:color w:val="4471C4"/>
          <w:sz w:val="24"/>
        </w:rPr>
        <w:t>status/position</w:t>
      </w:r>
      <w:r>
        <w:rPr>
          <w:i/>
          <w:color w:val="4471C4"/>
          <w:spacing w:val="-7"/>
          <w:sz w:val="24"/>
        </w:rPr>
        <w:t xml:space="preserve"> </w:t>
      </w:r>
      <w:r>
        <w:rPr>
          <w:i/>
          <w:color w:val="4471C4"/>
          <w:sz w:val="24"/>
        </w:rPr>
        <w:t>regarding</w:t>
      </w:r>
      <w:r>
        <w:rPr>
          <w:i/>
          <w:color w:val="4471C4"/>
          <w:spacing w:val="-6"/>
          <w:sz w:val="24"/>
        </w:rPr>
        <w:t xml:space="preserve"> </w:t>
      </w:r>
      <w:r>
        <w:rPr>
          <w:i/>
          <w:color w:val="4471C4"/>
          <w:sz w:val="24"/>
        </w:rPr>
        <w:t xml:space="preserve">Value Education? This also needs to include a brief on historical perspective and prevailing practices at the National or State or UT level.) </w:t>
      </w:r>
      <w:r>
        <w:rPr>
          <w:color w:val="FF0000"/>
          <w:sz w:val="24"/>
        </w:rPr>
        <w:t>(1-300 words)</w:t>
      </w:r>
    </w:p>
    <w:p w14:paraId="3BA36DA5" w14:textId="77777777" w:rsidR="00FF4C35" w:rsidRDefault="00E51C8A">
      <w:pPr>
        <w:pStyle w:val="ListParagraph"/>
        <w:numPr>
          <w:ilvl w:val="1"/>
          <w:numId w:val="5"/>
        </w:numPr>
        <w:tabs>
          <w:tab w:val="left" w:pos="821"/>
        </w:tabs>
        <w:spacing w:before="2"/>
        <w:ind w:left="820" w:right="116"/>
        <w:jc w:val="both"/>
        <w:rPr>
          <w:sz w:val="24"/>
        </w:rPr>
      </w:pPr>
      <w:r>
        <w:rPr>
          <w:b/>
          <w:sz w:val="24"/>
        </w:rPr>
        <w:t>National</w:t>
      </w:r>
      <w:r>
        <w:rPr>
          <w:b/>
          <w:spacing w:val="-11"/>
          <w:sz w:val="24"/>
        </w:rPr>
        <w:t xml:space="preserve"> </w:t>
      </w:r>
      <w:r>
        <w:rPr>
          <w:b/>
          <w:sz w:val="24"/>
        </w:rPr>
        <w:t>Education</w:t>
      </w:r>
      <w:r>
        <w:rPr>
          <w:b/>
          <w:spacing w:val="-9"/>
          <w:sz w:val="24"/>
        </w:rPr>
        <w:t xml:space="preserve"> </w:t>
      </w:r>
      <w:r>
        <w:rPr>
          <w:b/>
          <w:sz w:val="24"/>
        </w:rPr>
        <w:t>Policy</w:t>
      </w:r>
      <w:r>
        <w:rPr>
          <w:b/>
          <w:spacing w:val="-10"/>
          <w:sz w:val="24"/>
        </w:rPr>
        <w:t xml:space="preserve"> </w:t>
      </w:r>
      <w:r>
        <w:rPr>
          <w:b/>
          <w:sz w:val="24"/>
        </w:rPr>
        <w:t>2020</w:t>
      </w:r>
      <w:r>
        <w:rPr>
          <w:b/>
          <w:spacing w:val="-11"/>
          <w:sz w:val="24"/>
        </w:rPr>
        <w:t xml:space="preserve"> </w:t>
      </w:r>
      <w:r>
        <w:rPr>
          <w:b/>
          <w:sz w:val="24"/>
        </w:rPr>
        <w:t>and</w:t>
      </w:r>
      <w:r>
        <w:rPr>
          <w:b/>
          <w:spacing w:val="-8"/>
          <w:sz w:val="24"/>
        </w:rPr>
        <w:t xml:space="preserve"> </w:t>
      </w:r>
      <w:r>
        <w:rPr>
          <w:b/>
          <w:sz w:val="24"/>
        </w:rPr>
        <w:t>Value</w:t>
      </w:r>
      <w:r>
        <w:rPr>
          <w:b/>
          <w:spacing w:val="-11"/>
          <w:sz w:val="24"/>
        </w:rPr>
        <w:t xml:space="preserve"> </w:t>
      </w:r>
      <w:r>
        <w:rPr>
          <w:b/>
          <w:sz w:val="24"/>
        </w:rPr>
        <w:t>Education</w:t>
      </w:r>
      <w:r>
        <w:rPr>
          <w:b/>
          <w:spacing w:val="-10"/>
          <w:sz w:val="24"/>
        </w:rPr>
        <w:t xml:space="preserve"> </w:t>
      </w:r>
      <w:r>
        <w:rPr>
          <w:i/>
          <w:color w:val="4471C4"/>
          <w:sz w:val="24"/>
        </w:rPr>
        <w:t>(Please</w:t>
      </w:r>
      <w:r>
        <w:rPr>
          <w:i/>
          <w:color w:val="4471C4"/>
          <w:spacing w:val="-9"/>
          <w:sz w:val="24"/>
        </w:rPr>
        <w:t xml:space="preserve"> </w:t>
      </w:r>
      <w:r>
        <w:rPr>
          <w:i/>
          <w:color w:val="4471C4"/>
          <w:sz w:val="24"/>
        </w:rPr>
        <w:t>respond</w:t>
      </w:r>
      <w:r>
        <w:rPr>
          <w:i/>
          <w:color w:val="4471C4"/>
          <w:spacing w:val="-10"/>
          <w:sz w:val="24"/>
        </w:rPr>
        <w:t xml:space="preserve"> </w:t>
      </w:r>
      <w:r>
        <w:rPr>
          <w:i/>
          <w:color w:val="4471C4"/>
          <w:sz w:val="24"/>
        </w:rPr>
        <w:t>to</w:t>
      </w:r>
      <w:r>
        <w:rPr>
          <w:i/>
          <w:color w:val="4471C4"/>
          <w:spacing w:val="-13"/>
          <w:sz w:val="24"/>
        </w:rPr>
        <w:t xml:space="preserve"> </w:t>
      </w:r>
      <w:r>
        <w:rPr>
          <w:i/>
          <w:color w:val="4471C4"/>
          <w:sz w:val="24"/>
        </w:rPr>
        <w:t>the</w:t>
      </w:r>
      <w:r>
        <w:rPr>
          <w:i/>
          <w:color w:val="4471C4"/>
          <w:spacing w:val="-9"/>
          <w:sz w:val="24"/>
        </w:rPr>
        <w:t xml:space="preserve"> </w:t>
      </w:r>
      <w:r>
        <w:rPr>
          <w:i/>
          <w:color w:val="4471C4"/>
          <w:sz w:val="24"/>
        </w:rPr>
        <w:t>NEP</w:t>
      </w:r>
      <w:r>
        <w:rPr>
          <w:i/>
          <w:color w:val="4471C4"/>
          <w:spacing w:val="-10"/>
          <w:sz w:val="24"/>
        </w:rPr>
        <w:t xml:space="preserve"> </w:t>
      </w:r>
      <w:r>
        <w:rPr>
          <w:i/>
          <w:color w:val="4471C4"/>
          <w:sz w:val="24"/>
        </w:rPr>
        <w:t xml:space="preserve">2020 points on value education, including any suggestions you may have regarding additions or modification. #1) </w:t>
      </w:r>
      <w:r>
        <w:rPr>
          <w:color w:val="FF0000"/>
          <w:sz w:val="24"/>
        </w:rPr>
        <w:t>(1-300</w:t>
      </w:r>
      <w:r>
        <w:rPr>
          <w:color w:val="FF0000"/>
          <w:spacing w:val="-2"/>
          <w:sz w:val="24"/>
        </w:rPr>
        <w:t xml:space="preserve"> </w:t>
      </w:r>
      <w:r>
        <w:rPr>
          <w:color w:val="FF0000"/>
          <w:sz w:val="24"/>
        </w:rPr>
        <w:t>words)</w:t>
      </w:r>
    </w:p>
    <w:p w14:paraId="07B223DF" w14:textId="77777777" w:rsidR="00FF4C35" w:rsidRDefault="00E51C8A">
      <w:pPr>
        <w:pStyle w:val="ListParagraph"/>
        <w:numPr>
          <w:ilvl w:val="1"/>
          <w:numId w:val="5"/>
        </w:numPr>
        <w:tabs>
          <w:tab w:val="left" w:pos="821"/>
        </w:tabs>
        <w:ind w:left="820" w:right="119"/>
        <w:jc w:val="both"/>
        <w:rPr>
          <w:sz w:val="24"/>
        </w:rPr>
      </w:pPr>
      <w:r>
        <w:rPr>
          <w:b/>
          <w:sz w:val="24"/>
        </w:rPr>
        <w:t xml:space="preserve">Current Challenges </w:t>
      </w:r>
      <w:r>
        <w:rPr>
          <w:i/>
          <w:color w:val="4471C4"/>
          <w:sz w:val="24"/>
        </w:rPr>
        <w:t xml:space="preserve">(What are the problems currently faced in the curriculum and pedagogy of value education? #2) </w:t>
      </w:r>
      <w:r>
        <w:rPr>
          <w:color w:val="FF0000"/>
          <w:sz w:val="24"/>
        </w:rPr>
        <w:t>(1-300</w:t>
      </w:r>
      <w:r>
        <w:rPr>
          <w:color w:val="FF0000"/>
          <w:spacing w:val="2"/>
          <w:sz w:val="24"/>
        </w:rPr>
        <w:t xml:space="preserve"> </w:t>
      </w:r>
      <w:r>
        <w:rPr>
          <w:color w:val="FF0000"/>
          <w:sz w:val="24"/>
        </w:rPr>
        <w:t>words)</w:t>
      </w:r>
    </w:p>
    <w:p w14:paraId="5816C41A" w14:textId="77777777" w:rsidR="00FF4C35" w:rsidRDefault="00E51C8A">
      <w:pPr>
        <w:pStyle w:val="ListParagraph"/>
        <w:numPr>
          <w:ilvl w:val="1"/>
          <w:numId w:val="5"/>
        </w:numPr>
        <w:tabs>
          <w:tab w:val="left" w:pos="821"/>
        </w:tabs>
        <w:ind w:left="820" w:right="119"/>
        <w:jc w:val="both"/>
        <w:rPr>
          <w:sz w:val="24"/>
        </w:rPr>
      </w:pPr>
      <w:r>
        <w:rPr>
          <w:b/>
          <w:sz w:val="24"/>
        </w:rPr>
        <w:t>Addressing</w:t>
      </w:r>
      <w:r>
        <w:rPr>
          <w:b/>
          <w:spacing w:val="-11"/>
          <w:sz w:val="24"/>
        </w:rPr>
        <w:t xml:space="preserve"> </w:t>
      </w:r>
      <w:r>
        <w:rPr>
          <w:b/>
          <w:sz w:val="24"/>
        </w:rPr>
        <w:t>Current</w:t>
      </w:r>
      <w:r>
        <w:rPr>
          <w:b/>
          <w:spacing w:val="-8"/>
          <w:sz w:val="24"/>
        </w:rPr>
        <w:t xml:space="preserve"> </w:t>
      </w:r>
      <w:r>
        <w:rPr>
          <w:b/>
          <w:sz w:val="24"/>
        </w:rPr>
        <w:t>Challenges</w:t>
      </w:r>
      <w:r>
        <w:rPr>
          <w:b/>
          <w:spacing w:val="-6"/>
          <w:sz w:val="24"/>
        </w:rPr>
        <w:t xml:space="preserve"> </w:t>
      </w:r>
      <w:r>
        <w:rPr>
          <w:i/>
          <w:color w:val="4471C4"/>
          <w:sz w:val="24"/>
        </w:rPr>
        <w:t>(How</w:t>
      </w:r>
      <w:r>
        <w:rPr>
          <w:i/>
          <w:color w:val="4471C4"/>
          <w:spacing w:val="-8"/>
          <w:sz w:val="24"/>
        </w:rPr>
        <w:t xml:space="preserve"> </w:t>
      </w:r>
      <w:r>
        <w:rPr>
          <w:i/>
          <w:color w:val="4471C4"/>
          <w:sz w:val="24"/>
        </w:rPr>
        <w:t>can</w:t>
      </w:r>
      <w:r>
        <w:rPr>
          <w:i/>
          <w:color w:val="4471C4"/>
          <w:spacing w:val="-10"/>
          <w:sz w:val="24"/>
        </w:rPr>
        <w:t xml:space="preserve"> </w:t>
      </w:r>
      <w:r>
        <w:rPr>
          <w:i/>
          <w:color w:val="4471C4"/>
          <w:sz w:val="24"/>
        </w:rPr>
        <w:t>we</w:t>
      </w:r>
      <w:r>
        <w:rPr>
          <w:i/>
          <w:color w:val="4471C4"/>
          <w:spacing w:val="-9"/>
          <w:sz w:val="24"/>
        </w:rPr>
        <w:t xml:space="preserve"> </w:t>
      </w:r>
      <w:r>
        <w:rPr>
          <w:i/>
          <w:color w:val="4471C4"/>
          <w:sz w:val="24"/>
        </w:rPr>
        <w:t>ensure</w:t>
      </w:r>
      <w:r>
        <w:rPr>
          <w:i/>
          <w:color w:val="4471C4"/>
          <w:spacing w:val="-9"/>
          <w:sz w:val="24"/>
        </w:rPr>
        <w:t xml:space="preserve"> </w:t>
      </w:r>
      <w:r>
        <w:rPr>
          <w:i/>
          <w:color w:val="4471C4"/>
          <w:sz w:val="24"/>
        </w:rPr>
        <w:t>that</w:t>
      </w:r>
      <w:r>
        <w:rPr>
          <w:i/>
          <w:color w:val="4471C4"/>
          <w:spacing w:val="-8"/>
          <w:sz w:val="24"/>
        </w:rPr>
        <w:t xml:space="preserve"> </w:t>
      </w:r>
      <w:r>
        <w:rPr>
          <w:i/>
          <w:color w:val="4471C4"/>
          <w:sz w:val="24"/>
        </w:rPr>
        <w:t>the</w:t>
      </w:r>
      <w:r>
        <w:rPr>
          <w:i/>
          <w:color w:val="4471C4"/>
          <w:spacing w:val="-12"/>
          <w:sz w:val="24"/>
        </w:rPr>
        <w:t xml:space="preserve"> </w:t>
      </w:r>
      <w:r>
        <w:rPr>
          <w:i/>
          <w:color w:val="4471C4"/>
          <w:sz w:val="24"/>
        </w:rPr>
        <w:t>problems</w:t>
      </w:r>
      <w:r>
        <w:rPr>
          <w:i/>
          <w:color w:val="4471C4"/>
          <w:spacing w:val="-8"/>
          <w:sz w:val="24"/>
        </w:rPr>
        <w:t xml:space="preserve"> </w:t>
      </w:r>
      <w:r>
        <w:rPr>
          <w:i/>
          <w:color w:val="4471C4"/>
          <w:sz w:val="24"/>
        </w:rPr>
        <w:t>listed</w:t>
      </w:r>
      <w:r>
        <w:rPr>
          <w:i/>
          <w:color w:val="4471C4"/>
          <w:spacing w:val="-10"/>
          <w:sz w:val="24"/>
        </w:rPr>
        <w:t xml:space="preserve"> </w:t>
      </w:r>
      <w:r>
        <w:rPr>
          <w:i/>
          <w:color w:val="4471C4"/>
          <w:sz w:val="24"/>
        </w:rPr>
        <w:t>in</w:t>
      </w:r>
      <w:r>
        <w:rPr>
          <w:i/>
          <w:color w:val="4471C4"/>
          <w:spacing w:val="-10"/>
          <w:sz w:val="24"/>
        </w:rPr>
        <w:t xml:space="preserve"> </w:t>
      </w:r>
      <w:r>
        <w:rPr>
          <w:i/>
          <w:color w:val="4471C4"/>
          <w:sz w:val="24"/>
        </w:rPr>
        <w:t>2.3</w:t>
      </w:r>
      <w:r>
        <w:rPr>
          <w:i/>
          <w:color w:val="4471C4"/>
          <w:spacing w:val="-9"/>
          <w:sz w:val="24"/>
        </w:rPr>
        <w:t xml:space="preserve"> </w:t>
      </w:r>
      <w:r>
        <w:rPr>
          <w:i/>
          <w:color w:val="4471C4"/>
          <w:sz w:val="24"/>
        </w:rPr>
        <w:t xml:space="preserve">are addressed/overcome? What is currently being done well in value education, and how can these present good practices/innovations/initiatives be strengthened/scaled up? #3 and #4) </w:t>
      </w:r>
      <w:r>
        <w:rPr>
          <w:color w:val="FF0000"/>
          <w:sz w:val="24"/>
        </w:rPr>
        <w:t>(1-300</w:t>
      </w:r>
      <w:r>
        <w:rPr>
          <w:color w:val="FF0000"/>
          <w:spacing w:val="-1"/>
          <w:sz w:val="24"/>
        </w:rPr>
        <w:t xml:space="preserve"> </w:t>
      </w:r>
      <w:r>
        <w:rPr>
          <w:color w:val="FF0000"/>
          <w:sz w:val="24"/>
        </w:rPr>
        <w:t>words)</w:t>
      </w:r>
    </w:p>
    <w:p w14:paraId="7C6E0C15" w14:textId="77777777" w:rsidR="00FF4C35" w:rsidRDefault="00FF4C35">
      <w:pPr>
        <w:pStyle w:val="BodyText"/>
        <w:spacing w:before="11"/>
        <w:rPr>
          <w:i w:val="0"/>
          <w:sz w:val="23"/>
        </w:rPr>
      </w:pPr>
    </w:p>
    <w:p w14:paraId="24D27E63" w14:textId="77777777" w:rsidR="00FF4C35" w:rsidRDefault="00E51C8A">
      <w:pPr>
        <w:pStyle w:val="Heading1"/>
        <w:numPr>
          <w:ilvl w:val="0"/>
          <w:numId w:val="5"/>
        </w:numPr>
        <w:tabs>
          <w:tab w:val="left" w:pos="821"/>
        </w:tabs>
        <w:jc w:val="left"/>
        <w:rPr>
          <w:color w:val="4471C4"/>
        </w:rPr>
      </w:pPr>
      <w:r>
        <w:rPr>
          <w:color w:val="4471C4"/>
        </w:rPr>
        <w:t>Value Education as a Cross-cutting Area for Curriculum and</w:t>
      </w:r>
      <w:r>
        <w:rPr>
          <w:color w:val="4471C4"/>
          <w:spacing w:val="-11"/>
        </w:rPr>
        <w:t xml:space="preserve"> </w:t>
      </w:r>
      <w:r>
        <w:rPr>
          <w:color w:val="4471C4"/>
        </w:rPr>
        <w:t>Pedagogy</w:t>
      </w:r>
    </w:p>
    <w:p w14:paraId="3A476013" w14:textId="77777777" w:rsidR="00FF4C35" w:rsidRDefault="00FF4C35">
      <w:pPr>
        <w:pStyle w:val="BodyText"/>
        <w:spacing w:before="12"/>
        <w:rPr>
          <w:b/>
          <w:i w:val="0"/>
          <w:sz w:val="23"/>
        </w:rPr>
      </w:pPr>
    </w:p>
    <w:p w14:paraId="5F3D9703" w14:textId="77777777" w:rsidR="00FF4C35" w:rsidRDefault="00E51C8A">
      <w:pPr>
        <w:pStyle w:val="ListParagraph"/>
        <w:numPr>
          <w:ilvl w:val="1"/>
          <w:numId w:val="5"/>
        </w:numPr>
        <w:tabs>
          <w:tab w:val="left" w:pos="821"/>
        </w:tabs>
        <w:ind w:left="820" w:right="119"/>
        <w:jc w:val="both"/>
        <w:rPr>
          <w:sz w:val="24"/>
        </w:rPr>
      </w:pPr>
      <w:r>
        <w:rPr>
          <w:b/>
          <w:sz w:val="24"/>
        </w:rPr>
        <w:t xml:space="preserve">Development of Values in Learners </w:t>
      </w:r>
      <w:r>
        <w:rPr>
          <w:i/>
          <w:color w:val="4471C4"/>
          <w:sz w:val="24"/>
        </w:rPr>
        <w:t xml:space="preserve">(What should be the approach in curriculum and pedagogy to develop the values of: compassion and empathy; patience and kindness; honesty and integrity; private and public hygiene; personal responsibility? Can case studies based on ethical dilemmas, and other such approaches, be integrated into the curriculum at various stages? How? #7 and #9) </w:t>
      </w:r>
      <w:r>
        <w:rPr>
          <w:color w:val="FF0000"/>
          <w:sz w:val="24"/>
        </w:rPr>
        <w:t>(1-300</w:t>
      </w:r>
      <w:r>
        <w:rPr>
          <w:color w:val="FF0000"/>
          <w:spacing w:val="-1"/>
          <w:sz w:val="24"/>
        </w:rPr>
        <w:t xml:space="preserve"> </w:t>
      </w:r>
      <w:r>
        <w:rPr>
          <w:color w:val="FF0000"/>
          <w:sz w:val="24"/>
        </w:rPr>
        <w:t>words)</w:t>
      </w:r>
    </w:p>
    <w:p w14:paraId="58D72D53" w14:textId="77777777" w:rsidR="00FF4C35" w:rsidRDefault="00E51C8A">
      <w:pPr>
        <w:pStyle w:val="ListParagraph"/>
        <w:numPr>
          <w:ilvl w:val="1"/>
          <w:numId w:val="5"/>
        </w:numPr>
        <w:tabs>
          <w:tab w:val="left" w:pos="821"/>
        </w:tabs>
        <w:spacing w:before="2"/>
        <w:ind w:left="820" w:right="121"/>
        <w:jc w:val="both"/>
        <w:rPr>
          <w:sz w:val="24"/>
        </w:rPr>
      </w:pPr>
      <w:r>
        <w:rPr>
          <w:b/>
          <w:sz w:val="24"/>
        </w:rPr>
        <w:t xml:space="preserve">Using Indian Knowledge Systems to Impart Values </w:t>
      </w:r>
      <w:r>
        <w:rPr>
          <w:i/>
          <w:color w:val="4471C4"/>
          <w:sz w:val="24"/>
        </w:rPr>
        <w:t xml:space="preserve">(In what ways can India’s literature, traditional values, culture, and ancient systems of ethics and philosophy be used to impart values in the modern world? #8) </w:t>
      </w:r>
      <w:r>
        <w:rPr>
          <w:color w:val="FF0000"/>
          <w:sz w:val="24"/>
        </w:rPr>
        <w:t>(1-300</w:t>
      </w:r>
      <w:r>
        <w:rPr>
          <w:color w:val="FF0000"/>
          <w:spacing w:val="-5"/>
          <w:sz w:val="24"/>
        </w:rPr>
        <w:t xml:space="preserve"> </w:t>
      </w:r>
      <w:r>
        <w:rPr>
          <w:color w:val="FF0000"/>
          <w:sz w:val="24"/>
        </w:rPr>
        <w:t>words)</w:t>
      </w:r>
    </w:p>
    <w:p w14:paraId="51F29DD2" w14:textId="77777777" w:rsidR="00FF4C35" w:rsidRDefault="00E51C8A">
      <w:pPr>
        <w:pStyle w:val="ListParagraph"/>
        <w:numPr>
          <w:ilvl w:val="1"/>
          <w:numId w:val="5"/>
        </w:numPr>
        <w:tabs>
          <w:tab w:val="left" w:pos="821"/>
        </w:tabs>
        <w:ind w:left="820" w:right="118"/>
        <w:jc w:val="both"/>
        <w:rPr>
          <w:i/>
          <w:sz w:val="24"/>
        </w:rPr>
      </w:pPr>
      <w:r>
        <w:rPr>
          <w:b/>
          <w:sz w:val="24"/>
        </w:rPr>
        <w:t>Other Cross-cutting Concerns</w:t>
      </w:r>
      <w:r>
        <w:rPr>
          <w:i/>
          <w:color w:val="4471C4"/>
          <w:sz w:val="24"/>
        </w:rPr>
        <w:t>(How would concerns about basic health and safety be addressed in the curriculum? What is the role of these concerns in other curricular areas</w:t>
      </w:r>
      <w:r>
        <w:rPr>
          <w:i/>
          <w:color w:val="4471C4"/>
          <w:spacing w:val="-11"/>
          <w:sz w:val="24"/>
        </w:rPr>
        <w:t xml:space="preserve"> </w:t>
      </w:r>
      <w:r>
        <w:rPr>
          <w:i/>
          <w:color w:val="4471C4"/>
          <w:sz w:val="24"/>
        </w:rPr>
        <w:t>such</w:t>
      </w:r>
      <w:r>
        <w:rPr>
          <w:i/>
          <w:color w:val="4471C4"/>
          <w:spacing w:val="-11"/>
          <w:sz w:val="24"/>
        </w:rPr>
        <w:t xml:space="preserve"> </w:t>
      </w:r>
      <w:r>
        <w:rPr>
          <w:i/>
          <w:color w:val="4471C4"/>
          <w:sz w:val="24"/>
        </w:rPr>
        <w:t>as</w:t>
      </w:r>
      <w:r>
        <w:rPr>
          <w:i/>
          <w:color w:val="4471C4"/>
          <w:spacing w:val="-10"/>
          <w:sz w:val="24"/>
        </w:rPr>
        <w:t xml:space="preserve"> </w:t>
      </w:r>
      <w:r>
        <w:rPr>
          <w:i/>
          <w:color w:val="4471C4"/>
          <w:sz w:val="24"/>
        </w:rPr>
        <w:t>physical</w:t>
      </w:r>
      <w:r>
        <w:rPr>
          <w:i/>
          <w:color w:val="4471C4"/>
          <w:spacing w:val="-10"/>
          <w:sz w:val="24"/>
        </w:rPr>
        <w:t xml:space="preserve"> </w:t>
      </w:r>
      <w:r>
        <w:rPr>
          <w:i/>
          <w:color w:val="4471C4"/>
          <w:sz w:val="24"/>
        </w:rPr>
        <w:t>education</w:t>
      </w:r>
      <w:r>
        <w:rPr>
          <w:i/>
          <w:color w:val="4471C4"/>
          <w:spacing w:val="-11"/>
          <w:sz w:val="24"/>
        </w:rPr>
        <w:t xml:space="preserve"> </w:t>
      </w:r>
      <w:r>
        <w:rPr>
          <w:i/>
          <w:color w:val="4471C4"/>
          <w:sz w:val="24"/>
        </w:rPr>
        <w:t>and</w:t>
      </w:r>
      <w:r>
        <w:rPr>
          <w:i/>
          <w:color w:val="4471C4"/>
          <w:spacing w:val="-11"/>
          <w:sz w:val="24"/>
        </w:rPr>
        <w:t xml:space="preserve"> </w:t>
      </w:r>
      <w:r>
        <w:rPr>
          <w:i/>
          <w:color w:val="4471C4"/>
          <w:sz w:val="24"/>
        </w:rPr>
        <w:t>science</w:t>
      </w:r>
      <w:r>
        <w:rPr>
          <w:i/>
          <w:color w:val="4471C4"/>
          <w:spacing w:val="-11"/>
          <w:sz w:val="24"/>
        </w:rPr>
        <w:t xml:space="preserve"> </w:t>
      </w:r>
      <w:r>
        <w:rPr>
          <w:i/>
          <w:color w:val="4471C4"/>
          <w:sz w:val="24"/>
        </w:rPr>
        <w:t>education?</w:t>
      </w:r>
      <w:r>
        <w:rPr>
          <w:i/>
          <w:color w:val="4471C4"/>
          <w:spacing w:val="-9"/>
          <w:sz w:val="24"/>
        </w:rPr>
        <w:t xml:space="preserve"> </w:t>
      </w:r>
      <w:r>
        <w:rPr>
          <w:i/>
          <w:color w:val="4471C4"/>
          <w:sz w:val="24"/>
        </w:rPr>
        <w:t>What</w:t>
      </w:r>
      <w:r>
        <w:rPr>
          <w:i/>
          <w:color w:val="4471C4"/>
          <w:spacing w:val="-9"/>
          <w:sz w:val="24"/>
        </w:rPr>
        <w:t xml:space="preserve"> </w:t>
      </w:r>
      <w:r>
        <w:rPr>
          <w:i/>
          <w:color w:val="4471C4"/>
          <w:sz w:val="24"/>
        </w:rPr>
        <w:t>should</w:t>
      </w:r>
      <w:r>
        <w:rPr>
          <w:i/>
          <w:color w:val="4471C4"/>
          <w:spacing w:val="-11"/>
          <w:sz w:val="24"/>
        </w:rPr>
        <w:t xml:space="preserve"> </w:t>
      </w:r>
      <w:r>
        <w:rPr>
          <w:i/>
          <w:color w:val="4471C4"/>
          <w:sz w:val="24"/>
        </w:rPr>
        <w:t>be</w:t>
      </w:r>
      <w:r>
        <w:rPr>
          <w:i/>
          <w:color w:val="4471C4"/>
          <w:spacing w:val="-9"/>
          <w:sz w:val="24"/>
        </w:rPr>
        <w:t xml:space="preserve"> </w:t>
      </w:r>
      <w:r>
        <w:rPr>
          <w:i/>
          <w:color w:val="4471C4"/>
          <w:sz w:val="24"/>
        </w:rPr>
        <w:t>the</w:t>
      </w:r>
      <w:r>
        <w:rPr>
          <w:i/>
          <w:color w:val="4471C4"/>
          <w:spacing w:val="-9"/>
          <w:sz w:val="24"/>
        </w:rPr>
        <w:t xml:space="preserve"> </w:t>
      </w:r>
      <w:r>
        <w:rPr>
          <w:i/>
          <w:color w:val="4471C4"/>
          <w:sz w:val="24"/>
        </w:rPr>
        <w:t>approach</w:t>
      </w:r>
    </w:p>
    <w:p w14:paraId="639D64DE" w14:textId="77777777" w:rsidR="00FF4C35" w:rsidRDefault="00FF4C35">
      <w:pPr>
        <w:jc w:val="both"/>
        <w:rPr>
          <w:sz w:val="24"/>
        </w:rPr>
        <w:sectPr w:rsidR="00FF4C35" w:rsidSect="00C06820">
          <w:type w:val="continuous"/>
          <w:pgSz w:w="11910" w:h="16840"/>
          <w:pgMar w:top="851" w:right="1320" w:bottom="280" w:left="1340" w:header="720" w:footer="720" w:gutter="0"/>
          <w:cols w:space="720"/>
        </w:sectPr>
      </w:pPr>
    </w:p>
    <w:p w14:paraId="283381D9" w14:textId="77777777" w:rsidR="00FF4C35" w:rsidRDefault="00E51C8A">
      <w:pPr>
        <w:pStyle w:val="BodyText"/>
        <w:spacing w:before="41"/>
        <w:ind w:left="820"/>
        <w:rPr>
          <w:i w:val="0"/>
        </w:rPr>
      </w:pPr>
      <w:r>
        <w:rPr>
          <w:color w:val="4471C4"/>
        </w:rPr>
        <w:lastRenderedPageBreak/>
        <w:t>to</w:t>
      </w:r>
      <w:r>
        <w:rPr>
          <w:color w:val="4471C4"/>
          <w:spacing w:val="-12"/>
        </w:rPr>
        <w:t xml:space="preserve"> </w:t>
      </w:r>
      <w:r>
        <w:rPr>
          <w:color w:val="4471C4"/>
        </w:rPr>
        <w:t>sex</w:t>
      </w:r>
      <w:r>
        <w:rPr>
          <w:color w:val="4471C4"/>
          <w:spacing w:val="-12"/>
        </w:rPr>
        <w:t xml:space="preserve"> </w:t>
      </w:r>
      <w:r>
        <w:rPr>
          <w:color w:val="4471C4"/>
        </w:rPr>
        <w:t>education?</w:t>
      </w:r>
      <w:r>
        <w:rPr>
          <w:color w:val="4471C4"/>
          <w:spacing w:val="-12"/>
        </w:rPr>
        <w:t xml:space="preserve"> </w:t>
      </w:r>
      <w:r>
        <w:rPr>
          <w:color w:val="4471C4"/>
        </w:rPr>
        <w:t>How</w:t>
      </w:r>
      <w:r>
        <w:rPr>
          <w:color w:val="4471C4"/>
          <w:spacing w:val="-10"/>
        </w:rPr>
        <w:t xml:space="preserve"> </w:t>
      </w:r>
      <w:r>
        <w:rPr>
          <w:color w:val="4471C4"/>
        </w:rPr>
        <w:t>would</w:t>
      </w:r>
      <w:r>
        <w:rPr>
          <w:color w:val="4471C4"/>
          <w:spacing w:val="-12"/>
        </w:rPr>
        <w:t xml:space="preserve"> </w:t>
      </w:r>
      <w:r>
        <w:rPr>
          <w:color w:val="4471C4"/>
        </w:rPr>
        <w:t>sex</w:t>
      </w:r>
      <w:r>
        <w:rPr>
          <w:color w:val="4471C4"/>
          <w:spacing w:val="-12"/>
        </w:rPr>
        <w:t xml:space="preserve"> </w:t>
      </w:r>
      <w:r>
        <w:rPr>
          <w:color w:val="4471C4"/>
        </w:rPr>
        <w:t>education</w:t>
      </w:r>
      <w:r>
        <w:rPr>
          <w:color w:val="4471C4"/>
          <w:spacing w:val="-12"/>
        </w:rPr>
        <w:t xml:space="preserve"> </w:t>
      </w:r>
      <w:r>
        <w:rPr>
          <w:color w:val="4471C4"/>
        </w:rPr>
        <w:t>incorporate</w:t>
      </w:r>
      <w:r>
        <w:rPr>
          <w:color w:val="4471C4"/>
          <w:spacing w:val="-9"/>
        </w:rPr>
        <w:t xml:space="preserve"> </w:t>
      </w:r>
      <w:r>
        <w:rPr>
          <w:color w:val="4471C4"/>
        </w:rPr>
        <w:t>the</w:t>
      </w:r>
      <w:r>
        <w:rPr>
          <w:color w:val="4471C4"/>
          <w:spacing w:val="-10"/>
        </w:rPr>
        <w:t xml:space="preserve"> </w:t>
      </w:r>
      <w:r>
        <w:rPr>
          <w:color w:val="4471C4"/>
        </w:rPr>
        <w:t>values</w:t>
      </w:r>
      <w:r>
        <w:rPr>
          <w:color w:val="4471C4"/>
          <w:spacing w:val="-11"/>
        </w:rPr>
        <w:t xml:space="preserve"> </w:t>
      </w:r>
      <w:r>
        <w:rPr>
          <w:color w:val="4471C4"/>
        </w:rPr>
        <w:t>of</w:t>
      </w:r>
      <w:r>
        <w:rPr>
          <w:color w:val="4471C4"/>
          <w:spacing w:val="-10"/>
        </w:rPr>
        <w:t xml:space="preserve"> </w:t>
      </w:r>
      <w:r>
        <w:rPr>
          <w:color w:val="4471C4"/>
        </w:rPr>
        <w:t>consent,</w:t>
      </w:r>
      <w:r>
        <w:rPr>
          <w:color w:val="4471C4"/>
          <w:spacing w:val="-11"/>
        </w:rPr>
        <w:t xml:space="preserve"> </w:t>
      </w:r>
      <w:r>
        <w:rPr>
          <w:color w:val="4471C4"/>
        </w:rPr>
        <w:t xml:space="preserve">respect, safety and prevention of diseases? #5 and #6) </w:t>
      </w:r>
      <w:r>
        <w:rPr>
          <w:i w:val="0"/>
          <w:color w:val="FF0000"/>
        </w:rPr>
        <w:t>(1-500</w:t>
      </w:r>
      <w:r>
        <w:rPr>
          <w:i w:val="0"/>
          <w:color w:val="FF0000"/>
          <w:spacing w:val="-3"/>
        </w:rPr>
        <w:t xml:space="preserve"> </w:t>
      </w:r>
      <w:r>
        <w:rPr>
          <w:i w:val="0"/>
          <w:color w:val="FF0000"/>
        </w:rPr>
        <w:t>words)</w:t>
      </w:r>
    </w:p>
    <w:p w14:paraId="5B093C92" w14:textId="77777777" w:rsidR="00FF4C35" w:rsidRDefault="00FF4C35">
      <w:pPr>
        <w:pStyle w:val="BodyText"/>
        <w:spacing w:before="10"/>
        <w:rPr>
          <w:i w:val="0"/>
          <w:sz w:val="33"/>
        </w:rPr>
      </w:pPr>
    </w:p>
    <w:p w14:paraId="0C65859C" w14:textId="77777777" w:rsidR="00FF4C35" w:rsidRDefault="00E51C8A">
      <w:pPr>
        <w:pStyle w:val="Heading1"/>
        <w:numPr>
          <w:ilvl w:val="0"/>
          <w:numId w:val="5"/>
        </w:numPr>
        <w:tabs>
          <w:tab w:val="left" w:pos="343"/>
        </w:tabs>
        <w:ind w:left="342" w:hanging="242"/>
        <w:jc w:val="left"/>
        <w:rPr>
          <w:color w:val="4471C4"/>
        </w:rPr>
      </w:pPr>
      <w:r>
        <w:rPr>
          <w:color w:val="4471C4"/>
        </w:rPr>
        <w:t>Developmental Stages (5+3+3+4) and Value</w:t>
      </w:r>
      <w:r>
        <w:rPr>
          <w:color w:val="4471C4"/>
          <w:spacing w:val="1"/>
        </w:rPr>
        <w:t xml:space="preserve"> </w:t>
      </w:r>
      <w:r>
        <w:rPr>
          <w:color w:val="4471C4"/>
        </w:rPr>
        <w:t>Education</w:t>
      </w:r>
    </w:p>
    <w:p w14:paraId="2DC3599C" w14:textId="77777777" w:rsidR="00FF4C35" w:rsidRDefault="00FF4C35">
      <w:pPr>
        <w:pStyle w:val="BodyText"/>
        <w:spacing w:before="11"/>
        <w:rPr>
          <w:b/>
          <w:i w:val="0"/>
          <w:sz w:val="23"/>
        </w:rPr>
      </w:pPr>
    </w:p>
    <w:p w14:paraId="3A518865" w14:textId="77777777" w:rsidR="00FF4C35" w:rsidRDefault="00E51C8A">
      <w:pPr>
        <w:pStyle w:val="ListParagraph"/>
        <w:numPr>
          <w:ilvl w:val="1"/>
          <w:numId w:val="5"/>
        </w:numPr>
        <w:tabs>
          <w:tab w:val="left" w:pos="470"/>
        </w:tabs>
        <w:spacing w:before="1"/>
        <w:ind w:left="100" w:right="112" w:firstLine="0"/>
        <w:jc w:val="both"/>
        <w:rPr>
          <w:sz w:val="24"/>
        </w:rPr>
      </w:pPr>
      <w:r>
        <w:rPr>
          <w:b/>
          <w:sz w:val="24"/>
        </w:rPr>
        <w:t xml:space="preserve">Core Learning Objectives of Value Education </w:t>
      </w:r>
      <w:r>
        <w:rPr>
          <w:i/>
          <w:color w:val="4471C4"/>
          <w:sz w:val="24"/>
        </w:rPr>
        <w:t>(What are the core learning objectives and outcomes, i.e., key values, dispositions and capacities, that all students must develop related to</w:t>
      </w:r>
      <w:r>
        <w:rPr>
          <w:i/>
          <w:color w:val="4471C4"/>
          <w:spacing w:val="-6"/>
          <w:sz w:val="24"/>
        </w:rPr>
        <w:t xml:space="preserve"> </w:t>
      </w:r>
      <w:r>
        <w:rPr>
          <w:i/>
          <w:color w:val="4471C4"/>
          <w:sz w:val="24"/>
        </w:rPr>
        <w:t>value</w:t>
      </w:r>
      <w:r>
        <w:rPr>
          <w:i/>
          <w:color w:val="4471C4"/>
          <w:spacing w:val="-3"/>
          <w:sz w:val="24"/>
        </w:rPr>
        <w:t xml:space="preserve"> </w:t>
      </w:r>
      <w:r>
        <w:rPr>
          <w:i/>
          <w:color w:val="4471C4"/>
          <w:sz w:val="24"/>
        </w:rPr>
        <w:t>education</w:t>
      </w:r>
      <w:r>
        <w:rPr>
          <w:i/>
          <w:color w:val="4471C4"/>
          <w:spacing w:val="-5"/>
          <w:sz w:val="24"/>
        </w:rPr>
        <w:t xml:space="preserve"> </w:t>
      </w:r>
      <w:r>
        <w:rPr>
          <w:i/>
          <w:color w:val="4471C4"/>
          <w:sz w:val="24"/>
        </w:rPr>
        <w:t>by</w:t>
      </w:r>
      <w:r>
        <w:rPr>
          <w:i/>
          <w:color w:val="4471C4"/>
          <w:spacing w:val="-5"/>
          <w:sz w:val="24"/>
        </w:rPr>
        <w:t xml:space="preserve"> </w:t>
      </w:r>
      <w:r>
        <w:rPr>
          <w:i/>
          <w:color w:val="4471C4"/>
          <w:sz w:val="24"/>
        </w:rPr>
        <w:t>Grade</w:t>
      </w:r>
      <w:r>
        <w:rPr>
          <w:i/>
          <w:color w:val="4471C4"/>
          <w:spacing w:val="-3"/>
          <w:sz w:val="24"/>
        </w:rPr>
        <w:t xml:space="preserve"> </w:t>
      </w:r>
      <w:r>
        <w:rPr>
          <w:i/>
          <w:color w:val="4471C4"/>
          <w:sz w:val="24"/>
        </w:rPr>
        <w:t>12?</w:t>
      </w:r>
      <w:r>
        <w:rPr>
          <w:i/>
          <w:color w:val="4471C4"/>
          <w:spacing w:val="-5"/>
          <w:sz w:val="24"/>
        </w:rPr>
        <w:t xml:space="preserve"> </w:t>
      </w:r>
      <w:r>
        <w:rPr>
          <w:i/>
          <w:color w:val="4471C4"/>
          <w:sz w:val="24"/>
        </w:rPr>
        <w:t>How</w:t>
      </w:r>
      <w:r>
        <w:rPr>
          <w:i/>
          <w:color w:val="4471C4"/>
          <w:spacing w:val="-4"/>
          <w:sz w:val="24"/>
        </w:rPr>
        <w:t xml:space="preserve"> </w:t>
      </w:r>
      <w:r>
        <w:rPr>
          <w:i/>
          <w:color w:val="4471C4"/>
          <w:sz w:val="24"/>
        </w:rPr>
        <w:t>should</w:t>
      </w:r>
      <w:r>
        <w:rPr>
          <w:i/>
          <w:color w:val="4471C4"/>
          <w:spacing w:val="-5"/>
          <w:sz w:val="24"/>
        </w:rPr>
        <w:t xml:space="preserve"> </w:t>
      </w:r>
      <w:r>
        <w:rPr>
          <w:i/>
          <w:color w:val="4471C4"/>
          <w:sz w:val="24"/>
        </w:rPr>
        <w:t>these</w:t>
      </w:r>
      <w:r>
        <w:rPr>
          <w:i/>
          <w:color w:val="4471C4"/>
          <w:spacing w:val="-3"/>
          <w:sz w:val="24"/>
        </w:rPr>
        <w:t xml:space="preserve"> </w:t>
      </w:r>
      <w:r>
        <w:rPr>
          <w:i/>
          <w:color w:val="4471C4"/>
          <w:sz w:val="24"/>
        </w:rPr>
        <w:t>capacities</w:t>
      </w:r>
      <w:r>
        <w:rPr>
          <w:i/>
          <w:color w:val="4471C4"/>
          <w:spacing w:val="-7"/>
          <w:sz w:val="24"/>
        </w:rPr>
        <w:t xml:space="preserve"> </w:t>
      </w:r>
      <w:r>
        <w:rPr>
          <w:i/>
          <w:color w:val="4471C4"/>
          <w:sz w:val="24"/>
        </w:rPr>
        <w:t>be</w:t>
      </w:r>
      <w:r>
        <w:rPr>
          <w:i/>
          <w:color w:val="4471C4"/>
          <w:spacing w:val="-3"/>
          <w:sz w:val="24"/>
        </w:rPr>
        <w:t xml:space="preserve"> </w:t>
      </w:r>
      <w:r>
        <w:rPr>
          <w:i/>
          <w:color w:val="4471C4"/>
          <w:sz w:val="24"/>
        </w:rPr>
        <w:t>developed</w:t>
      </w:r>
      <w:r>
        <w:rPr>
          <w:i/>
          <w:color w:val="4471C4"/>
          <w:spacing w:val="-4"/>
          <w:sz w:val="24"/>
        </w:rPr>
        <w:t xml:space="preserve"> </w:t>
      </w:r>
      <w:r>
        <w:rPr>
          <w:i/>
          <w:color w:val="4471C4"/>
          <w:sz w:val="24"/>
        </w:rPr>
        <w:t>across</w:t>
      </w:r>
      <w:r>
        <w:rPr>
          <w:i/>
          <w:color w:val="4471C4"/>
          <w:spacing w:val="-5"/>
          <w:sz w:val="24"/>
        </w:rPr>
        <w:t xml:space="preserve"> </w:t>
      </w:r>
      <w:r>
        <w:rPr>
          <w:i/>
          <w:color w:val="4471C4"/>
          <w:sz w:val="24"/>
        </w:rPr>
        <w:t>each</w:t>
      </w:r>
      <w:r>
        <w:rPr>
          <w:i/>
          <w:color w:val="4471C4"/>
          <w:spacing w:val="-4"/>
          <w:sz w:val="24"/>
        </w:rPr>
        <w:t xml:space="preserve"> </w:t>
      </w:r>
      <w:r>
        <w:rPr>
          <w:i/>
          <w:color w:val="4471C4"/>
          <w:sz w:val="24"/>
        </w:rPr>
        <w:t xml:space="preserve">stage (Foundational: up to 8yrs; Preparatory: 8-11yrs; Middle: 11-14yrs; High: 14-18yrs)? #10) </w:t>
      </w:r>
      <w:r>
        <w:rPr>
          <w:color w:val="FF0000"/>
          <w:sz w:val="24"/>
        </w:rPr>
        <w:t>(1- 200</w:t>
      </w:r>
      <w:r>
        <w:rPr>
          <w:color w:val="FF0000"/>
          <w:spacing w:val="-2"/>
          <w:sz w:val="24"/>
        </w:rPr>
        <w:t xml:space="preserve"> </w:t>
      </w:r>
      <w:r>
        <w:rPr>
          <w:color w:val="FF0000"/>
          <w:sz w:val="24"/>
        </w:rPr>
        <w:t>words)</w:t>
      </w:r>
    </w:p>
    <w:p w14:paraId="64EA528C" w14:textId="77777777" w:rsidR="00FF4C35" w:rsidRDefault="00E51C8A">
      <w:pPr>
        <w:pStyle w:val="Heading2"/>
        <w:numPr>
          <w:ilvl w:val="2"/>
          <w:numId w:val="5"/>
        </w:numPr>
        <w:tabs>
          <w:tab w:val="left" w:pos="643"/>
        </w:tabs>
        <w:spacing w:before="121"/>
        <w:ind w:hanging="542"/>
        <w:jc w:val="both"/>
      </w:pPr>
      <w:r>
        <w:t xml:space="preserve">Foundational stage </w:t>
      </w:r>
      <w:r>
        <w:rPr>
          <w:color w:val="FF0000"/>
        </w:rPr>
        <w:t>(1-200</w:t>
      </w:r>
      <w:r>
        <w:rPr>
          <w:color w:val="FF0000"/>
          <w:spacing w:val="-1"/>
        </w:rPr>
        <w:t xml:space="preserve"> </w:t>
      </w:r>
      <w:r>
        <w:rPr>
          <w:color w:val="FF0000"/>
        </w:rPr>
        <w:t>words)</w:t>
      </w:r>
    </w:p>
    <w:p w14:paraId="0C6DA61F" w14:textId="77777777" w:rsidR="00FF4C35" w:rsidRDefault="00E51C8A">
      <w:pPr>
        <w:pStyle w:val="ListParagraph"/>
        <w:numPr>
          <w:ilvl w:val="2"/>
          <w:numId w:val="5"/>
        </w:numPr>
        <w:tabs>
          <w:tab w:val="left" w:pos="643"/>
        </w:tabs>
        <w:ind w:hanging="542"/>
        <w:jc w:val="both"/>
        <w:rPr>
          <w:sz w:val="24"/>
        </w:rPr>
      </w:pPr>
      <w:r>
        <w:rPr>
          <w:sz w:val="24"/>
        </w:rPr>
        <w:t xml:space="preserve">Preparatory stage </w:t>
      </w:r>
      <w:r>
        <w:rPr>
          <w:color w:val="FF0000"/>
          <w:sz w:val="24"/>
        </w:rPr>
        <w:t>(1-200</w:t>
      </w:r>
      <w:r>
        <w:rPr>
          <w:color w:val="FF0000"/>
          <w:spacing w:val="1"/>
          <w:sz w:val="24"/>
        </w:rPr>
        <w:t xml:space="preserve"> </w:t>
      </w:r>
      <w:r>
        <w:rPr>
          <w:color w:val="FF0000"/>
          <w:sz w:val="24"/>
        </w:rPr>
        <w:t>words)</w:t>
      </w:r>
    </w:p>
    <w:p w14:paraId="658A9DE5" w14:textId="77777777" w:rsidR="00FF4C35" w:rsidRDefault="00E51C8A">
      <w:pPr>
        <w:pStyle w:val="ListParagraph"/>
        <w:numPr>
          <w:ilvl w:val="2"/>
          <w:numId w:val="5"/>
        </w:numPr>
        <w:tabs>
          <w:tab w:val="left" w:pos="643"/>
        </w:tabs>
        <w:spacing w:before="1"/>
        <w:ind w:hanging="542"/>
        <w:jc w:val="both"/>
        <w:rPr>
          <w:sz w:val="24"/>
        </w:rPr>
      </w:pPr>
      <w:r>
        <w:rPr>
          <w:sz w:val="24"/>
        </w:rPr>
        <w:t xml:space="preserve">Middle stage </w:t>
      </w:r>
      <w:r>
        <w:rPr>
          <w:color w:val="FF0000"/>
          <w:sz w:val="24"/>
        </w:rPr>
        <w:t>(1-200</w:t>
      </w:r>
      <w:r>
        <w:rPr>
          <w:color w:val="FF0000"/>
          <w:spacing w:val="3"/>
          <w:sz w:val="24"/>
        </w:rPr>
        <w:t xml:space="preserve"> </w:t>
      </w:r>
      <w:r>
        <w:rPr>
          <w:color w:val="FF0000"/>
          <w:sz w:val="24"/>
        </w:rPr>
        <w:t>words)</w:t>
      </w:r>
    </w:p>
    <w:p w14:paraId="11D84198" w14:textId="77777777" w:rsidR="00FF4C35" w:rsidRDefault="00E51C8A">
      <w:pPr>
        <w:pStyle w:val="ListParagraph"/>
        <w:numPr>
          <w:ilvl w:val="2"/>
          <w:numId w:val="5"/>
        </w:numPr>
        <w:tabs>
          <w:tab w:val="left" w:pos="643"/>
        </w:tabs>
        <w:ind w:hanging="542"/>
        <w:jc w:val="both"/>
        <w:rPr>
          <w:sz w:val="24"/>
        </w:rPr>
      </w:pPr>
      <w:r>
        <w:rPr>
          <w:sz w:val="24"/>
        </w:rPr>
        <w:t>Secondary</w:t>
      </w:r>
      <w:r>
        <w:rPr>
          <w:spacing w:val="-1"/>
          <w:sz w:val="24"/>
        </w:rPr>
        <w:t xml:space="preserve"> </w:t>
      </w:r>
      <w:r>
        <w:rPr>
          <w:sz w:val="24"/>
        </w:rPr>
        <w:t>stage</w:t>
      </w:r>
    </w:p>
    <w:p w14:paraId="3059312C" w14:textId="77777777" w:rsidR="00FF4C35" w:rsidRDefault="00E51C8A">
      <w:pPr>
        <w:pStyle w:val="ListParagraph"/>
        <w:numPr>
          <w:ilvl w:val="3"/>
          <w:numId w:val="5"/>
        </w:numPr>
        <w:tabs>
          <w:tab w:val="left" w:pos="1546"/>
        </w:tabs>
        <w:ind w:hanging="725"/>
        <w:rPr>
          <w:sz w:val="24"/>
        </w:rPr>
      </w:pPr>
      <w:r>
        <w:rPr>
          <w:sz w:val="24"/>
        </w:rPr>
        <w:t xml:space="preserve">Classes IX and X </w:t>
      </w:r>
      <w:r>
        <w:rPr>
          <w:color w:val="FF0000"/>
          <w:sz w:val="24"/>
        </w:rPr>
        <w:t>(1-200</w:t>
      </w:r>
      <w:r>
        <w:rPr>
          <w:color w:val="FF0000"/>
          <w:spacing w:val="-2"/>
          <w:sz w:val="24"/>
        </w:rPr>
        <w:t xml:space="preserve"> </w:t>
      </w:r>
      <w:r>
        <w:rPr>
          <w:color w:val="FF0000"/>
          <w:sz w:val="24"/>
        </w:rPr>
        <w:t>words)</w:t>
      </w:r>
    </w:p>
    <w:p w14:paraId="68C02D5D" w14:textId="77777777" w:rsidR="00FF4C35" w:rsidRDefault="00E51C8A">
      <w:pPr>
        <w:pStyle w:val="ListParagraph"/>
        <w:numPr>
          <w:ilvl w:val="3"/>
          <w:numId w:val="5"/>
        </w:numPr>
        <w:tabs>
          <w:tab w:val="left" w:pos="1546"/>
        </w:tabs>
        <w:ind w:hanging="725"/>
        <w:rPr>
          <w:sz w:val="24"/>
        </w:rPr>
      </w:pPr>
      <w:r>
        <w:rPr>
          <w:sz w:val="24"/>
        </w:rPr>
        <w:t xml:space="preserve">Classes XI and XII </w:t>
      </w:r>
      <w:r>
        <w:rPr>
          <w:color w:val="FF0000"/>
          <w:sz w:val="24"/>
        </w:rPr>
        <w:t>(1-200</w:t>
      </w:r>
      <w:r>
        <w:rPr>
          <w:color w:val="FF0000"/>
          <w:spacing w:val="-7"/>
          <w:sz w:val="24"/>
        </w:rPr>
        <w:t xml:space="preserve"> </w:t>
      </w:r>
      <w:r>
        <w:rPr>
          <w:color w:val="FF0000"/>
          <w:sz w:val="24"/>
        </w:rPr>
        <w:t>words)</w:t>
      </w:r>
    </w:p>
    <w:p w14:paraId="2F993475" w14:textId="77777777" w:rsidR="00FF4C35" w:rsidRDefault="00FF4C35">
      <w:pPr>
        <w:pStyle w:val="BodyText"/>
        <w:spacing w:before="11"/>
        <w:rPr>
          <w:i w:val="0"/>
          <w:sz w:val="23"/>
        </w:rPr>
      </w:pPr>
    </w:p>
    <w:p w14:paraId="237E4705" w14:textId="77777777" w:rsidR="00FF4C35" w:rsidRDefault="00E51C8A">
      <w:pPr>
        <w:pStyle w:val="ListParagraph"/>
        <w:numPr>
          <w:ilvl w:val="1"/>
          <w:numId w:val="5"/>
        </w:numPr>
        <w:tabs>
          <w:tab w:val="left" w:pos="451"/>
        </w:tabs>
        <w:ind w:left="100" w:right="114" w:firstLine="0"/>
        <w:jc w:val="both"/>
        <w:rPr>
          <w:i/>
          <w:sz w:val="24"/>
        </w:rPr>
      </w:pPr>
      <w:r>
        <w:rPr>
          <w:b/>
          <w:sz w:val="24"/>
        </w:rPr>
        <w:t xml:space="preserve">Stagewise Progression of Development of Moral Reasoning and Ethical Values </w:t>
      </w:r>
      <w:r>
        <w:rPr>
          <w:i/>
          <w:color w:val="4471C4"/>
          <w:sz w:val="24"/>
        </w:rPr>
        <w:t>(What is the</w:t>
      </w:r>
      <w:r>
        <w:rPr>
          <w:i/>
          <w:color w:val="4471C4"/>
          <w:spacing w:val="-13"/>
          <w:sz w:val="24"/>
        </w:rPr>
        <w:t xml:space="preserve"> </w:t>
      </w:r>
      <w:r>
        <w:rPr>
          <w:i/>
          <w:color w:val="4471C4"/>
          <w:sz w:val="24"/>
        </w:rPr>
        <w:t>stagewise</w:t>
      </w:r>
      <w:r>
        <w:rPr>
          <w:i/>
          <w:color w:val="4471C4"/>
          <w:spacing w:val="-13"/>
          <w:sz w:val="24"/>
        </w:rPr>
        <w:t xml:space="preserve"> </w:t>
      </w:r>
      <w:r>
        <w:rPr>
          <w:i/>
          <w:color w:val="4471C4"/>
          <w:sz w:val="24"/>
        </w:rPr>
        <w:t>progression</w:t>
      </w:r>
      <w:r>
        <w:rPr>
          <w:i/>
          <w:color w:val="4471C4"/>
          <w:spacing w:val="-15"/>
          <w:sz w:val="24"/>
        </w:rPr>
        <w:t xml:space="preserve"> </w:t>
      </w:r>
      <w:r>
        <w:rPr>
          <w:i/>
          <w:color w:val="4471C4"/>
          <w:sz w:val="24"/>
        </w:rPr>
        <w:t>of</w:t>
      </w:r>
      <w:r>
        <w:rPr>
          <w:i/>
          <w:color w:val="4471C4"/>
          <w:spacing w:val="-13"/>
          <w:sz w:val="24"/>
        </w:rPr>
        <w:t xml:space="preserve"> </w:t>
      </w:r>
      <w:r>
        <w:rPr>
          <w:i/>
          <w:color w:val="4471C4"/>
          <w:sz w:val="24"/>
        </w:rPr>
        <w:t>development</w:t>
      </w:r>
      <w:r>
        <w:rPr>
          <w:i/>
          <w:color w:val="4471C4"/>
          <w:spacing w:val="-13"/>
          <w:sz w:val="24"/>
        </w:rPr>
        <w:t xml:space="preserve"> </w:t>
      </w:r>
      <w:r>
        <w:rPr>
          <w:i/>
          <w:color w:val="4471C4"/>
          <w:sz w:val="24"/>
        </w:rPr>
        <w:t>of</w:t>
      </w:r>
      <w:r>
        <w:rPr>
          <w:i/>
          <w:color w:val="4471C4"/>
          <w:spacing w:val="-13"/>
          <w:sz w:val="24"/>
        </w:rPr>
        <w:t xml:space="preserve"> </w:t>
      </w:r>
      <w:r>
        <w:rPr>
          <w:i/>
          <w:color w:val="4471C4"/>
          <w:sz w:val="24"/>
        </w:rPr>
        <w:t>moral</w:t>
      </w:r>
      <w:r>
        <w:rPr>
          <w:i/>
          <w:color w:val="4471C4"/>
          <w:spacing w:val="-13"/>
          <w:sz w:val="24"/>
        </w:rPr>
        <w:t xml:space="preserve"> </w:t>
      </w:r>
      <w:r>
        <w:rPr>
          <w:i/>
          <w:color w:val="4471C4"/>
          <w:sz w:val="24"/>
        </w:rPr>
        <w:t>reasoning</w:t>
      </w:r>
      <w:r>
        <w:rPr>
          <w:i/>
          <w:color w:val="4471C4"/>
          <w:spacing w:val="-14"/>
          <w:sz w:val="24"/>
        </w:rPr>
        <w:t xml:space="preserve"> </w:t>
      </w:r>
      <w:r>
        <w:rPr>
          <w:i/>
          <w:color w:val="4471C4"/>
          <w:sz w:val="24"/>
        </w:rPr>
        <w:t>and</w:t>
      </w:r>
      <w:r>
        <w:rPr>
          <w:i/>
          <w:color w:val="4471C4"/>
          <w:spacing w:val="-15"/>
          <w:sz w:val="24"/>
        </w:rPr>
        <w:t xml:space="preserve"> </w:t>
      </w:r>
      <w:r>
        <w:rPr>
          <w:i/>
          <w:color w:val="4471C4"/>
          <w:sz w:val="24"/>
        </w:rPr>
        <w:t>ethical</w:t>
      </w:r>
      <w:r>
        <w:rPr>
          <w:i/>
          <w:color w:val="4471C4"/>
          <w:spacing w:val="-13"/>
          <w:sz w:val="24"/>
        </w:rPr>
        <w:t xml:space="preserve"> </w:t>
      </w:r>
      <w:r>
        <w:rPr>
          <w:i/>
          <w:color w:val="4471C4"/>
          <w:sz w:val="24"/>
        </w:rPr>
        <w:t>values?</w:t>
      </w:r>
      <w:r>
        <w:rPr>
          <w:i/>
          <w:color w:val="4471C4"/>
          <w:spacing w:val="-14"/>
          <w:sz w:val="24"/>
        </w:rPr>
        <w:t xml:space="preserve"> </w:t>
      </w:r>
      <w:r>
        <w:rPr>
          <w:i/>
          <w:color w:val="4471C4"/>
          <w:sz w:val="24"/>
        </w:rPr>
        <w:t>What</w:t>
      </w:r>
      <w:r>
        <w:rPr>
          <w:i/>
          <w:color w:val="4471C4"/>
          <w:spacing w:val="-13"/>
          <w:sz w:val="24"/>
        </w:rPr>
        <w:t xml:space="preserve"> </w:t>
      </w:r>
      <w:r>
        <w:rPr>
          <w:i/>
          <w:color w:val="4471C4"/>
          <w:sz w:val="24"/>
        </w:rPr>
        <w:t>would be</w:t>
      </w:r>
      <w:r>
        <w:rPr>
          <w:i/>
          <w:color w:val="4471C4"/>
          <w:spacing w:val="-9"/>
          <w:sz w:val="24"/>
        </w:rPr>
        <w:t xml:space="preserve"> </w:t>
      </w:r>
      <w:r>
        <w:rPr>
          <w:i/>
          <w:color w:val="4471C4"/>
          <w:sz w:val="24"/>
        </w:rPr>
        <w:t>developmentally</w:t>
      </w:r>
      <w:r>
        <w:rPr>
          <w:i/>
          <w:color w:val="4471C4"/>
          <w:spacing w:val="-8"/>
          <w:sz w:val="24"/>
        </w:rPr>
        <w:t xml:space="preserve"> </w:t>
      </w:r>
      <w:r>
        <w:rPr>
          <w:i/>
          <w:color w:val="4471C4"/>
          <w:sz w:val="24"/>
        </w:rPr>
        <w:t>appropriate</w:t>
      </w:r>
      <w:r>
        <w:rPr>
          <w:i/>
          <w:color w:val="4471C4"/>
          <w:spacing w:val="-9"/>
          <w:sz w:val="24"/>
        </w:rPr>
        <w:t xml:space="preserve"> </w:t>
      </w:r>
      <w:r>
        <w:rPr>
          <w:i/>
          <w:color w:val="4471C4"/>
          <w:sz w:val="24"/>
        </w:rPr>
        <w:t>for</w:t>
      </w:r>
      <w:r>
        <w:rPr>
          <w:i/>
          <w:color w:val="4471C4"/>
          <w:spacing w:val="-9"/>
          <w:sz w:val="24"/>
        </w:rPr>
        <w:t xml:space="preserve"> </w:t>
      </w:r>
      <w:r>
        <w:rPr>
          <w:i/>
          <w:color w:val="4471C4"/>
          <w:sz w:val="24"/>
        </w:rPr>
        <w:t>each</w:t>
      </w:r>
      <w:r>
        <w:rPr>
          <w:i/>
          <w:color w:val="4471C4"/>
          <w:spacing w:val="-9"/>
          <w:sz w:val="24"/>
        </w:rPr>
        <w:t xml:space="preserve"> </w:t>
      </w:r>
      <w:r>
        <w:rPr>
          <w:i/>
          <w:color w:val="4471C4"/>
          <w:sz w:val="24"/>
        </w:rPr>
        <w:t>stage?</w:t>
      </w:r>
      <w:r>
        <w:rPr>
          <w:i/>
          <w:color w:val="4471C4"/>
          <w:spacing w:val="-9"/>
          <w:sz w:val="24"/>
        </w:rPr>
        <w:t xml:space="preserve"> </w:t>
      </w:r>
      <w:r>
        <w:rPr>
          <w:i/>
          <w:color w:val="4471C4"/>
          <w:sz w:val="24"/>
        </w:rPr>
        <w:t>What</w:t>
      </w:r>
      <w:r>
        <w:rPr>
          <w:i/>
          <w:color w:val="4471C4"/>
          <w:spacing w:val="-9"/>
          <w:sz w:val="24"/>
        </w:rPr>
        <w:t xml:space="preserve"> </w:t>
      </w:r>
      <w:r>
        <w:rPr>
          <w:i/>
          <w:color w:val="4471C4"/>
          <w:sz w:val="24"/>
        </w:rPr>
        <w:t>would</w:t>
      </w:r>
      <w:r>
        <w:rPr>
          <w:i/>
          <w:color w:val="4471C4"/>
          <w:spacing w:val="-10"/>
          <w:sz w:val="24"/>
        </w:rPr>
        <w:t xml:space="preserve"> </w:t>
      </w:r>
      <w:r>
        <w:rPr>
          <w:i/>
          <w:color w:val="4471C4"/>
          <w:sz w:val="24"/>
        </w:rPr>
        <w:t>be</w:t>
      </w:r>
      <w:r>
        <w:rPr>
          <w:i/>
          <w:color w:val="4471C4"/>
          <w:spacing w:val="-8"/>
          <w:sz w:val="24"/>
        </w:rPr>
        <w:t xml:space="preserve"> </w:t>
      </w:r>
      <w:r>
        <w:rPr>
          <w:i/>
          <w:color w:val="4471C4"/>
          <w:sz w:val="24"/>
        </w:rPr>
        <w:t>the</w:t>
      </w:r>
      <w:r>
        <w:rPr>
          <w:i/>
          <w:color w:val="4471C4"/>
          <w:spacing w:val="-9"/>
          <w:sz w:val="24"/>
        </w:rPr>
        <w:t xml:space="preserve"> </w:t>
      </w:r>
      <w:r>
        <w:rPr>
          <w:i/>
          <w:color w:val="4471C4"/>
          <w:sz w:val="24"/>
        </w:rPr>
        <w:t>approach</w:t>
      </w:r>
      <w:r>
        <w:rPr>
          <w:i/>
          <w:color w:val="4471C4"/>
          <w:spacing w:val="-10"/>
          <w:sz w:val="24"/>
        </w:rPr>
        <w:t xml:space="preserve"> </w:t>
      </w:r>
      <w:r>
        <w:rPr>
          <w:i/>
          <w:color w:val="4471C4"/>
          <w:sz w:val="24"/>
        </w:rPr>
        <w:t>for</w:t>
      </w:r>
      <w:r>
        <w:rPr>
          <w:i/>
          <w:color w:val="4471C4"/>
          <w:spacing w:val="-9"/>
          <w:sz w:val="24"/>
        </w:rPr>
        <w:t xml:space="preserve"> </w:t>
      </w:r>
      <w:r>
        <w:rPr>
          <w:i/>
          <w:color w:val="4471C4"/>
          <w:sz w:val="24"/>
        </w:rPr>
        <w:t>“direct”</w:t>
      </w:r>
      <w:r>
        <w:rPr>
          <w:i/>
          <w:color w:val="4471C4"/>
          <w:spacing w:val="-9"/>
          <w:sz w:val="24"/>
        </w:rPr>
        <w:t xml:space="preserve"> </w:t>
      </w:r>
      <w:r>
        <w:rPr>
          <w:i/>
          <w:color w:val="4471C4"/>
          <w:sz w:val="24"/>
        </w:rPr>
        <w:t>and</w:t>
      </w:r>
    </w:p>
    <w:p w14:paraId="3E774E7A" w14:textId="77777777" w:rsidR="00FF4C35" w:rsidRDefault="00E51C8A">
      <w:pPr>
        <w:pStyle w:val="BodyText"/>
        <w:spacing w:line="292" w:lineRule="exact"/>
        <w:ind w:left="100"/>
        <w:jc w:val="both"/>
      </w:pPr>
      <w:r>
        <w:rPr>
          <w:color w:val="4471C4"/>
        </w:rPr>
        <w:t>``indirect methods’’, along with the transformation of school culture, in developing ethical</w:t>
      </w:r>
    </w:p>
    <w:p w14:paraId="020A78FD" w14:textId="77777777" w:rsidR="00FF4C35" w:rsidRDefault="00E51C8A">
      <w:pPr>
        <w:ind w:left="100"/>
        <w:jc w:val="both"/>
        <w:rPr>
          <w:sz w:val="24"/>
        </w:rPr>
      </w:pPr>
      <w:r>
        <w:rPr>
          <w:i/>
          <w:color w:val="4471C4"/>
          <w:sz w:val="24"/>
        </w:rPr>
        <w:t xml:space="preserve">values? #11?) </w:t>
      </w:r>
      <w:r>
        <w:rPr>
          <w:color w:val="FF0000"/>
          <w:sz w:val="24"/>
        </w:rPr>
        <w:t>(1-200 words)</w:t>
      </w:r>
    </w:p>
    <w:p w14:paraId="66D02D24" w14:textId="77777777" w:rsidR="00FF4C35" w:rsidRDefault="00E51C8A">
      <w:pPr>
        <w:pStyle w:val="Heading2"/>
        <w:numPr>
          <w:ilvl w:val="2"/>
          <w:numId w:val="5"/>
        </w:numPr>
        <w:tabs>
          <w:tab w:val="left" w:pos="643"/>
        </w:tabs>
        <w:spacing w:before="122"/>
        <w:ind w:hanging="542"/>
        <w:jc w:val="both"/>
      </w:pPr>
      <w:r>
        <w:t xml:space="preserve">Foundational stage </w:t>
      </w:r>
      <w:r>
        <w:rPr>
          <w:color w:val="FF0000"/>
        </w:rPr>
        <w:t>(1-200</w:t>
      </w:r>
      <w:r>
        <w:rPr>
          <w:color w:val="FF0000"/>
          <w:spacing w:val="-1"/>
        </w:rPr>
        <w:t xml:space="preserve"> </w:t>
      </w:r>
      <w:r>
        <w:rPr>
          <w:color w:val="FF0000"/>
        </w:rPr>
        <w:t>words)</w:t>
      </w:r>
    </w:p>
    <w:p w14:paraId="5B60B6DD" w14:textId="77777777" w:rsidR="00FF4C35" w:rsidRDefault="00E51C8A">
      <w:pPr>
        <w:pStyle w:val="ListParagraph"/>
        <w:numPr>
          <w:ilvl w:val="2"/>
          <w:numId w:val="5"/>
        </w:numPr>
        <w:tabs>
          <w:tab w:val="left" w:pos="643"/>
        </w:tabs>
        <w:ind w:hanging="542"/>
        <w:jc w:val="both"/>
        <w:rPr>
          <w:sz w:val="24"/>
        </w:rPr>
      </w:pPr>
      <w:r>
        <w:rPr>
          <w:sz w:val="24"/>
        </w:rPr>
        <w:t xml:space="preserve">Preparatory stage </w:t>
      </w:r>
      <w:r>
        <w:rPr>
          <w:color w:val="FF0000"/>
          <w:sz w:val="24"/>
        </w:rPr>
        <w:t>(1-200</w:t>
      </w:r>
      <w:r>
        <w:rPr>
          <w:color w:val="FF0000"/>
          <w:spacing w:val="1"/>
          <w:sz w:val="24"/>
        </w:rPr>
        <w:t xml:space="preserve"> </w:t>
      </w:r>
      <w:r>
        <w:rPr>
          <w:color w:val="FF0000"/>
          <w:sz w:val="24"/>
        </w:rPr>
        <w:t>words)</w:t>
      </w:r>
    </w:p>
    <w:p w14:paraId="285425A3" w14:textId="77777777" w:rsidR="00FF4C35" w:rsidRDefault="00E51C8A">
      <w:pPr>
        <w:pStyle w:val="ListParagraph"/>
        <w:numPr>
          <w:ilvl w:val="2"/>
          <w:numId w:val="5"/>
        </w:numPr>
        <w:tabs>
          <w:tab w:val="left" w:pos="643"/>
        </w:tabs>
        <w:ind w:hanging="542"/>
        <w:jc w:val="both"/>
        <w:rPr>
          <w:sz w:val="24"/>
        </w:rPr>
      </w:pPr>
      <w:r>
        <w:rPr>
          <w:sz w:val="24"/>
        </w:rPr>
        <w:t xml:space="preserve">Middle stage </w:t>
      </w:r>
      <w:r>
        <w:rPr>
          <w:color w:val="FF0000"/>
          <w:sz w:val="24"/>
        </w:rPr>
        <w:t>(1-200</w:t>
      </w:r>
      <w:r>
        <w:rPr>
          <w:color w:val="FF0000"/>
          <w:spacing w:val="3"/>
          <w:sz w:val="24"/>
        </w:rPr>
        <w:t xml:space="preserve"> </w:t>
      </w:r>
      <w:r>
        <w:rPr>
          <w:color w:val="FF0000"/>
          <w:sz w:val="24"/>
        </w:rPr>
        <w:t>words)</w:t>
      </w:r>
    </w:p>
    <w:p w14:paraId="3F34A087" w14:textId="77777777" w:rsidR="00FF4C35" w:rsidRDefault="00E51C8A">
      <w:pPr>
        <w:pStyle w:val="ListParagraph"/>
        <w:numPr>
          <w:ilvl w:val="2"/>
          <w:numId w:val="5"/>
        </w:numPr>
        <w:tabs>
          <w:tab w:val="left" w:pos="643"/>
        </w:tabs>
        <w:ind w:hanging="542"/>
        <w:jc w:val="both"/>
        <w:rPr>
          <w:sz w:val="24"/>
        </w:rPr>
      </w:pPr>
      <w:r>
        <w:rPr>
          <w:sz w:val="24"/>
        </w:rPr>
        <w:t>Secondary</w:t>
      </w:r>
      <w:r>
        <w:rPr>
          <w:spacing w:val="-1"/>
          <w:sz w:val="24"/>
        </w:rPr>
        <w:t xml:space="preserve"> </w:t>
      </w:r>
      <w:r>
        <w:rPr>
          <w:sz w:val="24"/>
        </w:rPr>
        <w:t>stage</w:t>
      </w:r>
    </w:p>
    <w:p w14:paraId="60FF2B5D" w14:textId="77777777" w:rsidR="00FF4C35" w:rsidRDefault="00E51C8A">
      <w:pPr>
        <w:pStyle w:val="ListParagraph"/>
        <w:numPr>
          <w:ilvl w:val="3"/>
          <w:numId w:val="5"/>
        </w:numPr>
        <w:tabs>
          <w:tab w:val="left" w:pos="1546"/>
        </w:tabs>
        <w:ind w:hanging="725"/>
        <w:rPr>
          <w:sz w:val="24"/>
        </w:rPr>
      </w:pPr>
      <w:r>
        <w:rPr>
          <w:sz w:val="24"/>
        </w:rPr>
        <w:t xml:space="preserve">Classes IX and X </w:t>
      </w:r>
      <w:r>
        <w:rPr>
          <w:color w:val="FF0000"/>
          <w:sz w:val="24"/>
        </w:rPr>
        <w:t>(1-200</w:t>
      </w:r>
      <w:r>
        <w:rPr>
          <w:color w:val="FF0000"/>
          <w:spacing w:val="-2"/>
          <w:sz w:val="24"/>
        </w:rPr>
        <w:t xml:space="preserve"> </w:t>
      </w:r>
      <w:r>
        <w:rPr>
          <w:color w:val="FF0000"/>
          <w:sz w:val="24"/>
        </w:rPr>
        <w:t>words)</w:t>
      </w:r>
    </w:p>
    <w:p w14:paraId="382F8433" w14:textId="77777777" w:rsidR="00FF4C35" w:rsidRDefault="00E51C8A">
      <w:pPr>
        <w:pStyle w:val="ListParagraph"/>
        <w:numPr>
          <w:ilvl w:val="3"/>
          <w:numId w:val="5"/>
        </w:numPr>
        <w:tabs>
          <w:tab w:val="left" w:pos="1541"/>
        </w:tabs>
        <w:ind w:left="1540" w:hanging="720"/>
        <w:rPr>
          <w:sz w:val="24"/>
        </w:rPr>
      </w:pPr>
      <w:r>
        <w:rPr>
          <w:sz w:val="24"/>
        </w:rPr>
        <w:t xml:space="preserve">Classes XI and XII </w:t>
      </w:r>
      <w:r>
        <w:rPr>
          <w:color w:val="FF0000"/>
          <w:sz w:val="24"/>
        </w:rPr>
        <w:t>(1-200</w:t>
      </w:r>
      <w:r>
        <w:rPr>
          <w:color w:val="FF0000"/>
          <w:spacing w:val="-7"/>
          <w:sz w:val="24"/>
        </w:rPr>
        <w:t xml:space="preserve"> </w:t>
      </w:r>
      <w:r>
        <w:rPr>
          <w:color w:val="FF0000"/>
          <w:sz w:val="24"/>
        </w:rPr>
        <w:t>words)</w:t>
      </w:r>
    </w:p>
    <w:p w14:paraId="11EF6435" w14:textId="77777777" w:rsidR="00FF4C35" w:rsidRDefault="00FF4C35">
      <w:pPr>
        <w:pStyle w:val="BodyText"/>
        <w:spacing w:before="11"/>
        <w:rPr>
          <w:i w:val="0"/>
          <w:sz w:val="23"/>
        </w:rPr>
      </w:pPr>
    </w:p>
    <w:p w14:paraId="27E40A44" w14:textId="77777777" w:rsidR="00FF4C35" w:rsidRDefault="00E51C8A">
      <w:pPr>
        <w:pStyle w:val="ListParagraph"/>
        <w:numPr>
          <w:ilvl w:val="1"/>
          <w:numId w:val="5"/>
        </w:numPr>
        <w:tabs>
          <w:tab w:val="left" w:pos="480"/>
        </w:tabs>
        <w:ind w:left="100" w:right="114" w:firstLine="0"/>
        <w:rPr>
          <w:sz w:val="24"/>
        </w:rPr>
      </w:pPr>
      <w:r>
        <w:rPr>
          <w:b/>
          <w:sz w:val="24"/>
        </w:rPr>
        <w:t xml:space="preserve">Stage-wise Activities and Pedagogy of Value Education </w:t>
      </w:r>
      <w:r>
        <w:rPr>
          <w:i/>
          <w:color w:val="4471C4"/>
          <w:sz w:val="24"/>
        </w:rPr>
        <w:t xml:space="preserve">(For each of the capacities and stages described in 4.1 (or for as many as possible), describe stage wise, experiential/play- based/toy-based/discovery-based/experiment-based/art-based/sports-based/storytelling- based/interactive/less-textbook-centric/creative/enjoyable activities and pedagogy that will enable students to develop these capacities through less rote and greater creativity and analytical/critical thinking. #13) </w:t>
      </w:r>
      <w:r>
        <w:rPr>
          <w:color w:val="FF0000"/>
          <w:sz w:val="24"/>
        </w:rPr>
        <w:t>(1-200</w:t>
      </w:r>
      <w:r>
        <w:rPr>
          <w:color w:val="FF0000"/>
          <w:spacing w:val="-3"/>
          <w:sz w:val="24"/>
        </w:rPr>
        <w:t xml:space="preserve"> </w:t>
      </w:r>
      <w:r>
        <w:rPr>
          <w:color w:val="FF0000"/>
          <w:sz w:val="24"/>
        </w:rPr>
        <w:t>words)</w:t>
      </w:r>
    </w:p>
    <w:p w14:paraId="726A9157" w14:textId="77777777" w:rsidR="00FF4C35" w:rsidRDefault="00E51C8A">
      <w:pPr>
        <w:pStyle w:val="Heading2"/>
        <w:numPr>
          <w:ilvl w:val="2"/>
          <w:numId w:val="5"/>
        </w:numPr>
        <w:tabs>
          <w:tab w:val="left" w:pos="643"/>
        </w:tabs>
        <w:spacing w:before="120"/>
        <w:ind w:hanging="542"/>
        <w:jc w:val="both"/>
      </w:pPr>
      <w:r>
        <w:t xml:space="preserve">Foundational stage </w:t>
      </w:r>
      <w:r>
        <w:rPr>
          <w:color w:val="FF0000"/>
        </w:rPr>
        <w:t>(1-200</w:t>
      </w:r>
      <w:r>
        <w:rPr>
          <w:color w:val="FF0000"/>
          <w:spacing w:val="-1"/>
        </w:rPr>
        <w:t xml:space="preserve"> </w:t>
      </w:r>
      <w:r>
        <w:rPr>
          <w:color w:val="FF0000"/>
        </w:rPr>
        <w:t>words)</w:t>
      </w:r>
    </w:p>
    <w:p w14:paraId="7D56B11C" w14:textId="77777777" w:rsidR="00FF4C35" w:rsidRDefault="00E51C8A">
      <w:pPr>
        <w:pStyle w:val="ListParagraph"/>
        <w:numPr>
          <w:ilvl w:val="2"/>
          <w:numId w:val="5"/>
        </w:numPr>
        <w:tabs>
          <w:tab w:val="left" w:pos="643"/>
        </w:tabs>
        <w:spacing w:before="2"/>
        <w:ind w:hanging="542"/>
        <w:jc w:val="both"/>
        <w:rPr>
          <w:sz w:val="24"/>
        </w:rPr>
      </w:pPr>
      <w:r>
        <w:rPr>
          <w:sz w:val="24"/>
        </w:rPr>
        <w:t xml:space="preserve">Preparatory stage </w:t>
      </w:r>
      <w:r>
        <w:rPr>
          <w:color w:val="FF0000"/>
          <w:sz w:val="24"/>
        </w:rPr>
        <w:t>(1-200</w:t>
      </w:r>
      <w:r>
        <w:rPr>
          <w:color w:val="FF0000"/>
          <w:spacing w:val="1"/>
          <w:sz w:val="24"/>
        </w:rPr>
        <w:t xml:space="preserve"> </w:t>
      </w:r>
      <w:r>
        <w:rPr>
          <w:color w:val="FF0000"/>
          <w:sz w:val="24"/>
        </w:rPr>
        <w:t>words)</w:t>
      </w:r>
    </w:p>
    <w:p w14:paraId="01D57EC7" w14:textId="77777777" w:rsidR="00FF4C35" w:rsidRDefault="00E51C8A">
      <w:pPr>
        <w:pStyle w:val="ListParagraph"/>
        <w:numPr>
          <w:ilvl w:val="2"/>
          <w:numId w:val="5"/>
        </w:numPr>
        <w:tabs>
          <w:tab w:val="left" w:pos="643"/>
        </w:tabs>
        <w:ind w:hanging="542"/>
        <w:jc w:val="both"/>
        <w:rPr>
          <w:sz w:val="24"/>
        </w:rPr>
      </w:pPr>
      <w:r>
        <w:rPr>
          <w:sz w:val="24"/>
        </w:rPr>
        <w:t xml:space="preserve">Middle stage </w:t>
      </w:r>
      <w:r>
        <w:rPr>
          <w:color w:val="FF0000"/>
          <w:sz w:val="24"/>
        </w:rPr>
        <w:t>(1-200</w:t>
      </w:r>
      <w:r>
        <w:rPr>
          <w:color w:val="FF0000"/>
          <w:spacing w:val="3"/>
          <w:sz w:val="24"/>
        </w:rPr>
        <w:t xml:space="preserve"> </w:t>
      </w:r>
      <w:r>
        <w:rPr>
          <w:color w:val="FF0000"/>
          <w:sz w:val="24"/>
        </w:rPr>
        <w:t>words)</w:t>
      </w:r>
    </w:p>
    <w:p w14:paraId="766D58A7" w14:textId="77777777" w:rsidR="00FF4C35" w:rsidRDefault="00E51C8A">
      <w:pPr>
        <w:pStyle w:val="ListParagraph"/>
        <w:numPr>
          <w:ilvl w:val="2"/>
          <w:numId w:val="5"/>
        </w:numPr>
        <w:tabs>
          <w:tab w:val="left" w:pos="643"/>
        </w:tabs>
        <w:ind w:hanging="542"/>
        <w:jc w:val="both"/>
        <w:rPr>
          <w:sz w:val="24"/>
        </w:rPr>
      </w:pPr>
      <w:r>
        <w:rPr>
          <w:sz w:val="24"/>
        </w:rPr>
        <w:t>Secondary</w:t>
      </w:r>
      <w:r>
        <w:rPr>
          <w:spacing w:val="-1"/>
          <w:sz w:val="24"/>
        </w:rPr>
        <w:t xml:space="preserve"> </w:t>
      </w:r>
      <w:r>
        <w:rPr>
          <w:sz w:val="24"/>
        </w:rPr>
        <w:t>stage</w:t>
      </w:r>
    </w:p>
    <w:p w14:paraId="5BEEFFFF" w14:textId="77777777" w:rsidR="00FF4C35" w:rsidRDefault="00E51C8A">
      <w:pPr>
        <w:pStyle w:val="ListParagraph"/>
        <w:numPr>
          <w:ilvl w:val="3"/>
          <w:numId w:val="5"/>
        </w:numPr>
        <w:tabs>
          <w:tab w:val="left" w:pos="1546"/>
        </w:tabs>
        <w:ind w:hanging="725"/>
        <w:rPr>
          <w:sz w:val="24"/>
        </w:rPr>
      </w:pPr>
      <w:r>
        <w:rPr>
          <w:sz w:val="24"/>
        </w:rPr>
        <w:t xml:space="preserve">Classes IX and X </w:t>
      </w:r>
      <w:r>
        <w:rPr>
          <w:color w:val="FF0000"/>
          <w:sz w:val="24"/>
        </w:rPr>
        <w:t>(1-200</w:t>
      </w:r>
      <w:r>
        <w:rPr>
          <w:color w:val="FF0000"/>
          <w:spacing w:val="-2"/>
          <w:sz w:val="24"/>
        </w:rPr>
        <w:t xml:space="preserve"> </w:t>
      </w:r>
      <w:r>
        <w:rPr>
          <w:color w:val="FF0000"/>
          <w:sz w:val="24"/>
        </w:rPr>
        <w:t>words)</w:t>
      </w:r>
    </w:p>
    <w:p w14:paraId="7ADFB7D1" w14:textId="77777777" w:rsidR="00FF4C35" w:rsidRDefault="00E51C8A">
      <w:pPr>
        <w:pStyle w:val="ListParagraph"/>
        <w:numPr>
          <w:ilvl w:val="3"/>
          <w:numId w:val="5"/>
        </w:numPr>
        <w:tabs>
          <w:tab w:val="left" w:pos="1546"/>
        </w:tabs>
        <w:ind w:hanging="725"/>
        <w:rPr>
          <w:sz w:val="24"/>
        </w:rPr>
      </w:pPr>
      <w:r>
        <w:rPr>
          <w:sz w:val="24"/>
        </w:rPr>
        <w:t xml:space="preserve">Classes XI and XII </w:t>
      </w:r>
      <w:r>
        <w:rPr>
          <w:color w:val="FF0000"/>
          <w:sz w:val="24"/>
        </w:rPr>
        <w:t>(1-200</w:t>
      </w:r>
      <w:r>
        <w:rPr>
          <w:color w:val="FF0000"/>
          <w:spacing w:val="-7"/>
          <w:sz w:val="24"/>
        </w:rPr>
        <w:t xml:space="preserve"> </w:t>
      </w:r>
      <w:r>
        <w:rPr>
          <w:color w:val="FF0000"/>
          <w:sz w:val="24"/>
        </w:rPr>
        <w:t>words)</w:t>
      </w:r>
    </w:p>
    <w:p w14:paraId="739BD97D" w14:textId="77777777" w:rsidR="00FF4C35" w:rsidRDefault="00FF4C35">
      <w:pPr>
        <w:pStyle w:val="BodyText"/>
        <w:spacing w:before="11"/>
        <w:rPr>
          <w:i w:val="0"/>
          <w:sz w:val="23"/>
        </w:rPr>
      </w:pPr>
    </w:p>
    <w:p w14:paraId="3CF38752" w14:textId="77777777" w:rsidR="00FF4C35" w:rsidRDefault="00E51C8A">
      <w:pPr>
        <w:pStyle w:val="ListParagraph"/>
        <w:numPr>
          <w:ilvl w:val="1"/>
          <w:numId w:val="5"/>
        </w:numPr>
        <w:tabs>
          <w:tab w:val="left" w:pos="459"/>
        </w:tabs>
        <w:ind w:left="100" w:right="118" w:firstLine="0"/>
        <w:jc w:val="both"/>
        <w:rPr>
          <w:i/>
          <w:sz w:val="24"/>
        </w:rPr>
      </w:pPr>
      <w:r>
        <w:rPr>
          <w:b/>
          <w:sz w:val="24"/>
        </w:rPr>
        <w:t>Approaches</w:t>
      </w:r>
      <w:r>
        <w:rPr>
          <w:b/>
          <w:spacing w:val="-19"/>
          <w:sz w:val="24"/>
        </w:rPr>
        <w:t xml:space="preserve"> </w:t>
      </w:r>
      <w:r>
        <w:rPr>
          <w:b/>
          <w:sz w:val="24"/>
        </w:rPr>
        <w:t>for</w:t>
      </w:r>
      <w:r>
        <w:rPr>
          <w:b/>
          <w:spacing w:val="-18"/>
          <w:sz w:val="24"/>
        </w:rPr>
        <w:t xml:space="preserve"> </w:t>
      </w:r>
      <w:r>
        <w:rPr>
          <w:b/>
          <w:sz w:val="24"/>
        </w:rPr>
        <w:t>Introducing</w:t>
      </w:r>
      <w:r>
        <w:rPr>
          <w:b/>
          <w:spacing w:val="-20"/>
          <w:sz w:val="24"/>
        </w:rPr>
        <w:t xml:space="preserve"> </w:t>
      </w:r>
      <w:r>
        <w:rPr>
          <w:b/>
          <w:sz w:val="24"/>
        </w:rPr>
        <w:t>Courses</w:t>
      </w:r>
      <w:r>
        <w:rPr>
          <w:b/>
          <w:spacing w:val="-18"/>
          <w:sz w:val="24"/>
        </w:rPr>
        <w:t xml:space="preserve"> </w:t>
      </w:r>
      <w:r>
        <w:rPr>
          <w:b/>
          <w:sz w:val="24"/>
        </w:rPr>
        <w:t>related</w:t>
      </w:r>
      <w:r>
        <w:rPr>
          <w:b/>
          <w:spacing w:val="-19"/>
          <w:sz w:val="24"/>
        </w:rPr>
        <w:t xml:space="preserve"> </w:t>
      </w:r>
      <w:r>
        <w:rPr>
          <w:b/>
          <w:sz w:val="24"/>
        </w:rPr>
        <w:t>to</w:t>
      </w:r>
      <w:r>
        <w:rPr>
          <w:b/>
          <w:spacing w:val="-18"/>
          <w:sz w:val="24"/>
        </w:rPr>
        <w:t xml:space="preserve"> </w:t>
      </w:r>
      <w:r>
        <w:rPr>
          <w:b/>
          <w:sz w:val="24"/>
        </w:rPr>
        <w:t>Value</w:t>
      </w:r>
      <w:r>
        <w:rPr>
          <w:b/>
          <w:spacing w:val="-19"/>
          <w:sz w:val="24"/>
        </w:rPr>
        <w:t xml:space="preserve"> </w:t>
      </w:r>
      <w:r>
        <w:rPr>
          <w:b/>
          <w:sz w:val="24"/>
        </w:rPr>
        <w:t>Education</w:t>
      </w:r>
      <w:r>
        <w:rPr>
          <w:b/>
          <w:spacing w:val="-16"/>
          <w:sz w:val="24"/>
        </w:rPr>
        <w:t xml:space="preserve"> </w:t>
      </w:r>
      <w:r>
        <w:rPr>
          <w:i/>
          <w:color w:val="4471C4"/>
          <w:sz w:val="24"/>
        </w:rPr>
        <w:t>(How</w:t>
      </w:r>
      <w:r>
        <w:rPr>
          <w:i/>
          <w:color w:val="4471C4"/>
          <w:spacing w:val="-17"/>
          <w:sz w:val="24"/>
        </w:rPr>
        <w:t xml:space="preserve"> </w:t>
      </w:r>
      <w:r>
        <w:rPr>
          <w:i/>
          <w:color w:val="4471C4"/>
          <w:sz w:val="24"/>
        </w:rPr>
        <w:t>would</w:t>
      </w:r>
      <w:r>
        <w:rPr>
          <w:i/>
          <w:color w:val="4471C4"/>
          <w:spacing w:val="-16"/>
          <w:sz w:val="24"/>
        </w:rPr>
        <w:t xml:space="preserve"> </w:t>
      </w:r>
      <w:r>
        <w:rPr>
          <w:i/>
          <w:color w:val="4471C4"/>
          <w:sz w:val="24"/>
        </w:rPr>
        <w:t>a</w:t>
      </w:r>
      <w:r>
        <w:rPr>
          <w:i/>
          <w:color w:val="4471C4"/>
          <w:spacing w:val="-18"/>
          <w:sz w:val="24"/>
        </w:rPr>
        <w:t xml:space="preserve"> </w:t>
      </w:r>
      <w:r>
        <w:rPr>
          <w:i/>
          <w:color w:val="4471C4"/>
          <w:sz w:val="24"/>
        </w:rPr>
        <w:t>compulsory one-year course on ethical and moral reasoning be included in the curriculum sometime in Grades 6-8? What would be the guiding principles for the design of this course? What would be the approach and design for an advanced philosophy, ethics and moral reasoning</w:t>
      </w:r>
      <w:r>
        <w:rPr>
          <w:i/>
          <w:color w:val="4471C4"/>
          <w:spacing w:val="19"/>
          <w:sz w:val="24"/>
        </w:rPr>
        <w:t xml:space="preserve"> </w:t>
      </w:r>
      <w:r>
        <w:rPr>
          <w:i/>
          <w:color w:val="4471C4"/>
          <w:sz w:val="24"/>
        </w:rPr>
        <w:t>elective</w:t>
      </w:r>
    </w:p>
    <w:p w14:paraId="659B38D1" w14:textId="77777777" w:rsidR="00FF4C35" w:rsidRDefault="00FF4C35">
      <w:pPr>
        <w:jc w:val="both"/>
        <w:rPr>
          <w:sz w:val="24"/>
        </w:rPr>
        <w:sectPr w:rsidR="00FF4C35">
          <w:pgSz w:w="11910" w:h="16840"/>
          <w:pgMar w:top="1380" w:right="1320" w:bottom="280" w:left="1340" w:header="720" w:footer="720" w:gutter="0"/>
          <w:cols w:space="720"/>
        </w:sectPr>
      </w:pPr>
    </w:p>
    <w:p w14:paraId="0EDF9693" w14:textId="77777777" w:rsidR="00FF4C35" w:rsidRDefault="00E51C8A">
      <w:pPr>
        <w:pStyle w:val="BodyText"/>
        <w:spacing w:before="41"/>
        <w:ind w:left="100" w:right="115"/>
        <w:jc w:val="both"/>
        <w:rPr>
          <w:i w:val="0"/>
        </w:rPr>
      </w:pPr>
      <w:r>
        <w:rPr>
          <w:color w:val="4471C4"/>
        </w:rPr>
        <w:lastRenderedPageBreak/>
        <w:t xml:space="preserve">course in the Secondary Stage? How would different aspects of Socio-Emotional Learning be incorporated at different stages? Mention the time to be allocated (in percentage) for this course. Also illustrate the process of assessment for the same. #12) </w:t>
      </w:r>
      <w:r>
        <w:rPr>
          <w:i w:val="0"/>
          <w:color w:val="FF0000"/>
        </w:rPr>
        <w:t>(1-300 words)</w:t>
      </w:r>
    </w:p>
    <w:p w14:paraId="32A0476A" w14:textId="77777777" w:rsidR="00FF4C35" w:rsidRDefault="00E51C8A">
      <w:pPr>
        <w:pStyle w:val="Heading2"/>
        <w:numPr>
          <w:ilvl w:val="2"/>
          <w:numId w:val="5"/>
        </w:numPr>
        <w:tabs>
          <w:tab w:val="left" w:pos="643"/>
        </w:tabs>
        <w:spacing w:before="120"/>
        <w:ind w:hanging="542"/>
        <w:jc w:val="both"/>
      </w:pPr>
      <w:r>
        <w:t xml:space="preserve">Middle stage </w:t>
      </w:r>
      <w:r>
        <w:rPr>
          <w:color w:val="FF0000"/>
        </w:rPr>
        <w:t>(1-200</w:t>
      </w:r>
      <w:r>
        <w:rPr>
          <w:color w:val="FF0000"/>
          <w:spacing w:val="4"/>
        </w:rPr>
        <w:t xml:space="preserve"> </w:t>
      </w:r>
      <w:r>
        <w:rPr>
          <w:color w:val="FF0000"/>
        </w:rPr>
        <w:t>words)</w:t>
      </w:r>
    </w:p>
    <w:p w14:paraId="49E08852" w14:textId="77777777" w:rsidR="00FF4C35" w:rsidRDefault="00E51C8A">
      <w:pPr>
        <w:pStyle w:val="ListParagraph"/>
        <w:numPr>
          <w:ilvl w:val="2"/>
          <w:numId w:val="5"/>
        </w:numPr>
        <w:tabs>
          <w:tab w:val="left" w:pos="643"/>
        </w:tabs>
        <w:ind w:hanging="542"/>
        <w:jc w:val="both"/>
        <w:rPr>
          <w:sz w:val="24"/>
        </w:rPr>
      </w:pPr>
      <w:r>
        <w:rPr>
          <w:sz w:val="24"/>
        </w:rPr>
        <w:t>Secondary</w:t>
      </w:r>
      <w:r>
        <w:rPr>
          <w:spacing w:val="-1"/>
          <w:sz w:val="24"/>
        </w:rPr>
        <w:t xml:space="preserve"> </w:t>
      </w:r>
      <w:r>
        <w:rPr>
          <w:sz w:val="24"/>
        </w:rPr>
        <w:t>stage</w:t>
      </w:r>
    </w:p>
    <w:p w14:paraId="45DA9153" w14:textId="77777777" w:rsidR="00FF4C35" w:rsidRDefault="00E51C8A">
      <w:pPr>
        <w:pStyle w:val="ListParagraph"/>
        <w:numPr>
          <w:ilvl w:val="3"/>
          <w:numId w:val="5"/>
        </w:numPr>
        <w:tabs>
          <w:tab w:val="left" w:pos="1816"/>
        </w:tabs>
        <w:ind w:left="1815" w:hanging="724"/>
        <w:rPr>
          <w:sz w:val="24"/>
        </w:rPr>
      </w:pPr>
      <w:r>
        <w:rPr>
          <w:sz w:val="24"/>
        </w:rPr>
        <w:t xml:space="preserve">Classes IX and X </w:t>
      </w:r>
      <w:r>
        <w:rPr>
          <w:color w:val="FF0000"/>
          <w:sz w:val="24"/>
        </w:rPr>
        <w:t>(1-200</w:t>
      </w:r>
      <w:r>
        <w:rPr>
          <w:color w:val="FF0000"/>
          <w:spacing w:val="-1"/>
          <w:sz w:val="24"/>
        </w:rPr>
        <w:t xml:space="preserve"> </w:t>
      </w:r>
      <w:r>
        <w:rPr>
          <w:color w:val="FF0000"/>
          <w:sz w:val="24"/>
        </w:rPr>
        <w:t>words)</w:t>
      </w:r>
    </w:p>
    <w:p w14:paraId="6D05E754" w14:textId="77777777" w:rsidR="00FF4C35" w:rsidRDefault="00E51C8A">
      <w:pPr>
        <w:pStyle w:val="ListParagraph"/>
        <w:numPr>
          <w:ilvl w:val="3"/>
          <w:numId w:val="5"/>
        </w:numPr>
        <w:tabs>
          <w:tab w:val="left" w:pos="1812"/>
        </w:tabs>
        <w:ind w:left="1811" w:hanging="720"/>
        <w:rPr>
          <w:sz w:val="24"/>
        </w:rPr>
      </w:pPr>
      <w:r>
        <w:rPr>
          <w:sz w:val="24"/>
        </w:rPr>
        <w:t xml:space="preserve">Classes XI and XII </w:t>
      </w:r>
      <w:r>
        <w:rPr>
          <w:color w:val="FF0000"/>
          <w:sz w:val="24"/>
        </w:rPr>
        <w:t>(1-200</w:t>
      </w:r>
      <w:r>
        <w:rPr>
          <w:color w:val="FF0000"/>
          <w:spacing w:val="-7"/>
          <w:sz w:val="24"/>
        </w:rPr>
        <w:t xml:space="preserve"> </w:t>
      </w:r>
      <w:r>
        <w:rPr>
          <w:color w:val="FF0000"/>
          <w:sz w:val="24"/>
        </w:rPr>
        <w:t>words)</w:t>
      </w:r>
    </w:p>
    <w:p w14:paraId="16887AFA" w14:textId="77777777" w:rsidR="00FF4C35" w:rsidRDefault="00FF4C35">
      <w:pPr>
        <w:pStyle w:val="BodyText"/>
        <w:spacing w:before="1"/>
        <w:rPr>
          <w:i w:val="0"/>
        </w:rPr>
      </w:pPr>
    </w:p>
    <w:p w14:paraId="0CE28D3C" w14:textId="77777777" w:rsidR="00FF4C35" w:rsidRDefault="00E51C8A">
      <w:pPr>
        <w:pStyle w:val="ListParagraph"/>
        <w:numPr>
          <w:ilvl w:val="1"/>
          <w:numId w:val="4"/>
        </w:numPr>
        <w:tabs>
          <w:tab w:val="left" w:pos="466"/>
        </w:tabs>
        <w:ind w:right="114" w:firstLine="0"/>
        <w:jc w:val="both"/>
        <w:rPr>
          <w:sz w:val="24"/>
        </w:rPr>
      </w:pPr>
      <w:r>
        <w:rPr>
          <w:b/>
          <w:sz w:val="24"/>
        </w:rPr>
        <w:t>Multidisciplinary</w:t>
      </w:r>
      <w:r>
        <w:rPr>
          <w:b/>
          <w:spacing w:val="-20"/>
          <w:sz w:val="24"/>
        </w:rPr>
        <w:t xml:space="preserve"> </w:t>
      </w:r>
      <w:r>
        <w:rPr>
          <w:b/>
          <w:sz w:val="24"/>
        </w:rPr>
        <w:t>and</w:t>
      </w:r>
      <w:r>
        <w:rPr>
          <w:b/>
          <w:spacing w:val="-18"/>
          <w:sz w:val="24"/>
        </w:rPr>
        <w:t xml:space="preserve"> </w:t>
      </w:r>
      <w:r>
        <w:rPr>
          <w:b/>
          <w:sz w:val="24"/>
        </w:rPr>
        <w:t>Interdisciplinary</w:t>
      </w:r>
      <w:r>
        <w:rPr>
          <w:b/>
          <w:spacing w:val="-19"/>
          <w:sz w:val="24"/>
        </w:rPr>
        <w:t xml:space="preserve"> </w:t>
      </w:r>
      <w:r>
        <w:rPr>
          <w:b/>
          <w:sz w:val="24"/>
        </w:rPr>
        <w:t>Experiences</w:t>
      </w:r>
      <w:r>
        <w:rPr>
          <w:b/>
          <w:spacing w:val="-18"/>
          <w:sz w:val="24"/>
        </w:rPr>
        <w:t xml:space="preserve"> </w:t>
      </w:r>
      <w:r>
        <w:rPr>
          <w:b/>
          <w:sz w:val="24"/>
        </w:rPr>
        <w:t>for</w:t>
      </w:r>
      <w:r>
        <w:rPr>
          <w:b/>
          <w:spacing w:val="-18"/>
          <w:sz w:val="24"/>
        </w:rPr>
        <w:t xml:space="preserve"> </w:t>
      </w:r>
      <w:r>
        <w:rPr>
          <w:b/>
          <w:sz w:val="24"/>
        </w:rPr>
        <w:t>Students</w:t>
      </w:r>
      <w:r>
        <w:rPr>
          <w:b/>
          <w:spacing w:val="-17"/>
          <w:sz w:val="24"/>
        </w:rPr>
        <w:t xml:space="preserve"> </w:t>
      </w:r>
      <w:r>
        <w:rPr>
          <w:b/>
          <w:i/>
          <w:color w:val="4471C4"/>
          <w:sz w:val="24"/>
        </w:rPr>
        <w:t>(</w:t>
      </w:r>
      <w:r>
        <w:rPr>
          <w:i/>
          <w:color w:val="4471C4"/>
          <w:sz w:val="24"/>
        </w:rPr>
        <w:t>Describe</w:t>
      </w:r>
      <w:r>
        <w:rPr>
          <w:i/>
          <w:color w:val="4471C4"/>
          <w:spacing w:val="-15"/>
          <w:sz w:val="24"/>
        </w:rPr>
        <w:t xml:space="preserve"> </w:t>
      </w:r>
      <w:r>
        <w:rPr>
          <w:i/>
          <w:color w:val="4471C4"/>
          <w:sz w:val="24"/>
        </w:rPr>
        <w:t>how</w:t>
      </w:r>
      <w:r>
        <w:rPr>
          <w:i/>
          <w:color w:val="4471C4"/>
          <w:spacing w:val="-16"/>
          <w:sz w:val="24"/>
        </w:rPr>
        <w:t xml:space="preserve"> </w:t>
      </w:r>
      <w:r>
        <w:rPr>
          <w:i/>
          <w:color w:val="4471C4"/>
          <w:sz w:val="24"/>
        </w:rPr>
        <w:t>to</w:t>
      </w:r>
      <w:r>
        <w:rPr>
          <w:i/>
          <w:color w:val="4471C4"/>
          <w:spacing w:val="-18"/>
          <w:sz w:val="24"/>
        </w:rPr>
        <w:t xml:space="preserve"> </w:t>
      </w:r>
      <w:r>
        <w:rPr>
          <w:i/>
          <w:color w:val="4471C4"/>
          <w:sz w:val="24"/>
        </w:rPr>
        <w:t>develop useful/interesting/illuminating horizontal connections with value education in the curriculum and pedagogy of other subjects and with real life that would promote a more holistic and multidisciplinary</w:t>
      </w:r>
      <w:r>
        <w:rPr>
          <w:i/>
          <w:color w:val="4471C4"/>
          <w:spacing w:val="-12"/>
          <w:sz w:val="24"/>
        </w:rPr>
        <w:t xml:space="preserve"> </w:t>
      </w:r>
      <w:r>
        <w:rPr>
          <w:i/>
          <w:color w:val="4471C4"/>
          <w:sz w:val="24"/>
        </w:rPr>
        <w:t>experience</w:t>
      </w:r>
      <w:r>
        <w:rPr>
          <w:i/>
          <w:color w:val="4471C4"/>
          <w:spacing w:val="-10"/>
          <w:sz w:val="24"/>
        </w:rPr>
        <w:t xml:space="preserve"> </w:t>
      </w:r>
      <w:r>
        <w:rPr>
          <w:i/>
          <w:color w:val="4471C4"/>
          <w:sz w:val="24"/>
        </w:rPr>
        <w:t>for</w:t>
      </w:r>
      <w:r>
        <w:rPr>
          <w:i/>
          <w:color w:val="4471C4"/>
          <w:spacing w:val="-13"/>
          <w:sz w:val="24"/>
        </w:rPr>
        <w:t xml:space="preserve"> </w:t>
      </w:r>
      <w:r>
        <w:rPr>
          <w:i/>
          <w:color w:val="4471C4"/>
          <w:sz w:val="24"/>
        </w:rPr>
        <w:t>students.</w:t>
      </w:r>
      <w:r>
        <w:rPr>
          <w:i/>
          <w:color w:val="4471C4"/>
          <w:spacing w:val="-11"/>
          <w:sz w:val="24"/>
        </w:rPr>
        <w:t xml:space="preserve"> </w:t>
      </w:r>
      <w:r>
        <w:rPr>
          <w:i/>
          <w:color w:val="4471C4"/>
          <w:sz w:val="24"/>
        </w:rPr>
        <w:t>How</w:t>
      </w:r>
      <w:r>
        <w:rPr>
          <w:i/>
          <w:color w:val="4471C4"/>
          <w:spacing w:val="-13"/>
          <w:sz w:val="24"/>
        </w:rPr>
        <w:t xml:space="preserve"> </w:t>
      </w:r>
      <w:r>
        <w:rPr>
          <w:i/>
          <w:color w:val="4471C4"/>
          <w:sz w:val="24"/>
        </w:rPr>
        <w:t>would</w:t>
      </w:r>
      <w:r>
        <w:rPr>
          <w:i/>
          <w:color w:val="4471C4"/>
          <w:spacing w:val="-13"/>
          <w:sz w:val="24"/>
        </w:rPr>
        <w:t xml:space="preserve"> </w:t>
      </w:r>
      <w:r>
        <w:rPr>
          <w:i/>
          <w:color w:val="4471C4"/>
          <w:sz w:val="24"/>
        </w:rPr>
        <w:t>aspects</w:t>
      </w:r>
      <w:r>
        <w:rPr>
          <w:i/>
          <w:color w:val="4471C4"/>
          <w:spacing w:val="-11"/>
          <w:sz w:val="24"/>
        </w:rPr>
        <w:t xml:space="preserve"> </w:t>
      </w:r>
      <w:r>
        <w:rPr>
          <w:i/>
          <w:color w:val="4471C4"/>
          <w:sz w:val="24"/>
        </w:rPr>
        <w:t>of</w:t>
      </w:r>
      <w:r>
        <w:rPr>
          <w:i/>
          <w:color w:val="4471C4"/>
          <w:spacing w:val="-10"/>
          <w:sz w:val="24"/>
        </w:rPr>
        <w:t xml:space="preserve"> </w:t>
      </w:r>
      <w:r>
        <w:rPr>
          <w:i/>
          <w:color w:val="4471C4"/>
          <w:sz w:val="24"/>
        </w:rPr>
        <w:t>value</w:t>
      </w:r>
      <w:r>
        <w:rPr>
          <w:i/>
          <w:color w:val="4471C4"/>
          <w:spacing w:val="-11"/>
          <w:sz w:val="24"/>
        </w:rPr>
        <w:t xml:space="preserve"> </w:t>
      </w:r>
      <w:r>
        <w:rPr>
          <w:i/>
          <w:color w:val="4471C4"/>
          <w:sz w:val="24"/>
        </w:rPr>
        <w:t>education</w:t>
      </w:r>
      <w:r>
        <w:rPr>
          <w:i/>
          <w:color w:val="4471C4"/>
          <w:spacing w:val="-12"/>
          <w:sz w:val="24"/>
        </w:rPr>
        <w:t xml:space="preserve"> </w:t>
      </w:r>
      <w:r>
        <w:rPr>
          <w:i/>
          <w:color w:val="4471C4"/>
          <w:sz w:val="24"/>
        </w:rPr>
        <w:t>be</w:t>
      </w:r>
      <w:r>
        <w:rPr>
          <w:i/>
          <w:color w:val="4471C4"/>
          <w:spacing w:val="-11"/>
          <w:sz w:val="24"/>
        </w:rPr>
        <w:t xml:space="preserve"> </w:t>
      </w:r>
      <w:r>
        <w:rPr>
          <w:i/>
          <w:color w:val="4471C4"/>
          <w:sz w:val="24"/>
        </w:rPr>
        <w:t xml:space="preserve">integrated in other curricular areas? #14) </w:t>
      </w:r>
      <w:r>
        <w:rPr>
          <w:color w:val="FF0000"/>
          <w:sz w:val="24"/>
        </w:rPr>
        <w:t>(1-300</w:t>
      </w:r>
      <w:r>
        <w:rPr>
          <w:color w:val="FF0000"/>
          <w:spacing w:val="3"/>
          <w:sz w:val="24"/>
        </w:rPr>
        <w:t xml:space="preserve"> </w:t>
      </w:r>
      <w:r>
        <w:rPr>
          <w:color w:val="FF0000"/>
          <w:sz w:val="24"/>
        </w:rPr>
        <w:t>words</w:t>
      </w:r>
    </w:p>
    <w:p w14:paraId="6A50E40D" w14:textId="77777777" w:rsidR="00FF4C35" w:rsidRDefault="00E51C8A">
      <w:pPr>
        <w:pStyle w:val="ListParagraph"/>
        <w:numPr>
          <w:ilvl w:val="1"/>
          <w:numId w:val="4"/>
        </w:numPr>
        <w:tabs>
          <w:tab w:val="left" w:pos="497"/>
        </w:tabs>
        <w:spacing w:before="120"/>
        <w:ind w:right="116" w:firstLine="0"/>
        <w:jc w:val="both"/>
        <w:rPr>
          <w:sz w:val="24"/>
        </w:rPr>
      </w:pPr>
      <w:r>
        <w:rPr>
          <w:b/>
          <w:sz w:val="24"/>
        </w:rPr>
        <w:t xml:space="preserve">Local Knowledge in Curriculum and Pedagogy </w:t>
      </w:r>
      <w:r>
        <w:rPr>
          <w:i/>
          <w:color w:val="4471C4"/>
          <w:sz w:val="24"/>
        </w:rPr>
        <w:t>(Describe ways in which each of these capacities (or as many as possible) can be rooted in India, such as through Indian and local traditions</w:t>
      </w:r>
      <w:r>
        <w:rPr>
          <w:i/>
          <w:color w:val="4471C4"/>
          <w:spacing w:val="-12"/>
          <w:sz w:val="24"/>
        </w:rPr>
        <w:t xml:space="preserve"> </w:t>
      </w:r>
      <w:r>
        <w:rPr>
          <w:i/>
          <w:color w:val="4471C4"/>
          <w:sz w:val="24"/>
        </w:rPr>
        <w:t>(including</w:t>
      </w:r>
      <w:r>
        <w:rPr>
          <w:i/>
          <w:color w:val="4471C4"/>
          <w:spacing w:val="-13"/>
          <w:sz w:val="24"/>
        </w:rPr>
        <w:t xml:space="preserve"> </w:t>
      </w:r>
      <w:r>
        <w:rPr>
          <w:i/>
          <w:color w:val="4471C4"/>
          <w:sz w:val="24"/>
        </w:rPr>
        <w:t>stories,</w:t>
      </w:r>
      <w:r>
        <w:rPr>
          <w:i/>
          <w:color w:val="4471C4"/>
          <w:spacing w:val="-12"/>
          <w:sz w:val="24"/>
        </w:rPr>
        <w:t xml:space="preserve"> </w:t>
      </w:r>
      <w:r>
        <w:rPr>
          <w:i/>
          <w:color w:val="4471C4"/>
          <w:sz w:val="24"/>
        </w:rPr>
        <w:t>poems,</w:t>
      </w:r>
      <w:r>
        <w:rPr>
          <w:i/>
          <w:color w:val="4471C4"/>
          <w:spacing w:val="-11"/>
          <w:sz w:val="24"/>
        </w:rPr>
        <w:t xml:space="preserve"> </w:t>
      </w:r>
      <w:r>
        <w:rPr>
          <w:i/>
          <w:color w:val="4471C4"/>
          <w:sz w:val="24"/>
        </w:rPr>
        <w:t>music,</w:t>
      </w:r>
      <w:r>
        <w:rPr>
          <w:i/>
          <w:color w:val="4471C4"/>
          <w:spacing w:val="-13"/>
          <w:sz w:val="24"/>
        </w:rPr>
        <w:t xml:space="preserve"> </w:t>
      </w:r>
      <w:r>
        <w:rPr>
          <w:i/>
          <w:color w:val="4471C4"/>
          <w:sz w:val="24"/>
        </w:rPr>
        <w:t>dance,</w:t>
      </w:r>
      <w:r>
        <w:rPr>
          <w:i/>
          <w:color w:val="4471C4"/>
          <w:spacing w:val="-14"/>
          <w:sz w:val="24"/>
        </w:rPr>
        <w:t xml:space="preserve"> </w:t>
      </w:r>
      <w:r>
        <w:rPr>
          <w:i/>
          <w:color w:val="4471C4"/>
          <w:sz w:val="24"/>
        </w:rPr>
        <w:t>drama,</w:t>
      </w:r>
      <w:r>
        <w:rPr>
          <w:i/>
          <w:color w:val="4471C4"/>
          <w:spacing w:val="-12"/>
          <w:sz w:val="24"/>
        </w:rPr>
        <w:t xml:space="preserve"> </w:t>
      </w:r>
      <w:r>
        <w:rPr>
          <w:i/>
          <w:color w:val="4471C4"/>
          <w:sz w:val="24"/>
        </w:rPr>
        <w:t>games,</w:t>
      </w:r>
      <w:r>
        <w:rPr>
          <w:i/>
          <w:color w:val="4471C4"/>
          <w:spacing w:val="-11"/>
          <w:sz w:val="24"/>
        </w:rPr>
        <w:t xml:space="preserve"> </w:t>
      </w:r>
      <w:r>
        <w:rPr>
          <w:i/>
          <w:color w:val="4471C4"/>
          <w:sz w:val="24"/>
        </w:rPr>
        <w:t>toys,</w:t>
      </w:r>
      <w:r>
        <w:rPr>
          <w:i/>
          <w:color w:val="4471C4"/>
          <w:spacing w:val="-14"/>
          <w:sz w:val="24"/>
        </w:rPr>
        <w:t xml:space="preserve"> </w:t>
      </w:r>
      <w:r>
        <w:rPr>
          <w:i/>
          <w:color w:val="4471C4"/>
          <w:sz w:val="24"/>
        </w:rPr>
        <w:t>etc.),</w:t>
      </w:r>
      <w:r>
        <w:rPr>
          <w:i/>
          <w:color w:val="4471C4"/>
          <w:spacing w:val="-12"/>
          <w:sz w:val="24"/>
        </w:rPr>
        <w:t xml:space="preserve"> </w:t>
      </w:r>
      <w:r>
        <w:rPr>
          <w:i/>
          <w:color w:val="4471C4"/>
          <w:sz w:val="24"/>
        </w:rPr>
        <w:t>culture,</w:t>
      </w:r>
      <w:r>
        <w:rPr>
          <w:i/>
          <w:color w:val="4471C4"/>
          <w:spacing w:val="-14"/>
          <w:sz w:val="24"/>
        </w:rPr>
        <w:t xml:space="preserve"> </w:t>
      </w:r>
      <w:r>
        <w:rPr>
          <w:i/>
          <w:color w:val="4471C4"/>
          <w:sz w:val="24"/>
        </w:rPr>
        <w:t xml:space="preserve">heritage, and Knowledge Systems. What would be the approach for incorporating literature from India and also biographies of Indian heroes for development of ethics and values? Also elaborate the ways in which local knowledge and flavor could be included across subjects for the development of these capacities #15 and #16) </w:t>
      </w:r>
      <w:r>
        <w:rPr>
          <w:color w:val="FF0000"/>
          <w:sz w:val="24"/>
        </w:rPr>
        <w:t>(1-300 words)</w:t>
      </w:r>
    </w:p>
    <w:p w14:paraId="3C49BBD6" w14:textId="77777777" w:rsidR="00FF4C35" w:rsidRDefault="00E51C8A">
      <w:pPr>
        <w:pStyle w:val="ListParagraph"/>
        <w:numPr>
          <w:ilvl w:val="0"/>
          <w:numId w:val="5"/>
        </w:numPr>
        <w:tabs>
          <w:tab w:val="left" w:pos="358"/>
        </w:tabs>
        <w:spacing w:before="119"/>
        <w:ind w:left="100" w:right="112" w:firstLine="0"/>
        <w:jc w:val="both"/>
        <w:rPr>
          <w:sz w:val="24"/>
        </w:rPr>
      </w:pPr>
      <w:r>
        <w:rPr>
          <w:b/>
          <w:sz w:val="24"/>
        </w:rPr>
        <w:t xml:space="preserve">Family and Community Participation in Value Education </w:t>
      </w:r>
      <w:r>
        <w:rPr>
          <w:i/>
          <w:color w:val="4471C4"/>
          <w:sz w:val="24"/>
        </w:rPr>
        <w:t xml:space="preserve">(Describe ways in which families and local communities could be involved in the development of these capacities. #17) </w:t>
      </w:r>
      <w:r>
        <w:rPr>
          <w:color w:val="FF0000"/>
          <w:sz w:val="24"/>
        </w:rPr>
        <w:t>(1-300 words)</w:t>
      </w:r>
    </w:p>
    <w:p w14:paraId="73B7D6E8" w14:textId="77777777" w:rsidR="00FF4C35" w:rsidRDefault="00E51C8A">
      <w:pPr>
        <w:pStyle w:val="ListParagraph"/>
        <w:numPr>
          <w:ilvl w:val="0"/>
          <w:numId w:val="5"/>
        </w:numPr>
        <w:tabs>
          <w:tab w:val="left" w:pos="334"/>
        </w:tabs>
        <w:spacing w:before="122"/>
        <w:ind w:left="100" w:right="118" w:firstLine="0"/>
        <w:jc w:val="both"/>
        <w:rPr>
          <w:sz w:val="24"/>
        </w:rPr>
      </w:pPr>
      <w:r>
        <w:rPr>
          <w:b/>
          <w:sz w:val="24"/>
        </w:rPr>
        <w:t>Teacher</w:t>
      </w:r>
      <w:r>
        <w:rPr>
          <w:b/>
          <w:spacing w:val="-38"/>
          <w:sz w:val="24"/>
        </w:rPr>
        <w:t xml:space="preserve"> </w:t>
      </w:r>
      <w:r>
        <w:rPr>
          <w:b/>
          <w:sz w:val="24"/>
        </w:rPr>
        <w:t>Capacity</w:t>
      </w:r>
      <w:r>
        <w:rPr>
          <w:b/>
          <w:spacing w:val="-37"/>
          <w:sz w:val="24"/>
        </w:rPr>
        <w:t xml:space="preserve"> </w:t>
      </w:r>
      <w:r>
        <w:rPr>
          <w:b/>
          <w:sz w:val="24"/>
        </w:rPr>
        <w:t>Building</w:t>
      </w:r>
      <w:r>
        <w:rPr>
          <w:b/>
          <w:spacing w:val="-37"/>
          <w:sz w:val="24"/>
        </w:rPr>
        <w:t xml:space="preserve"> </w:t>
      </w:r>
      <w:r>
        <w:rPr>
          <w:i/>
          <w:color w:val="4471C4"/>
          <w:sz w:val="24"/>
        </w:rPr>
        <w:t>(How</w:t>
      </w:r>
      <w:r>
        <w:rPr>
          <w:i/>
          <w:color w:val="4471C4"/>
          <w:spacing w:val="-38"/>
          <w:sz w:val="24"/>
        </w:rPr>
        <w:t xml:space="preserve"> </w:t>
      </w:r>
      <w:r>
        <w:rPr>
          <w:i/>
          <w:color w:val="4471C4"/>
          <w:sz w:val="24"/>
        </w:rPr>
        <w:t>should</w:t>
      </w:r>
      <w:r>
        <w:rPr>
          <w:i/>
          <w:color w:val="4471C4"/>
          <w:spacing w:val="-38"/>
          <w:sz w:val="24"/>
        </w:rPr>
        <w:t xml:space="preserve"> </w:t>
      </w:r>
      <w:r>
        <w:rPr>
          <w:i/>
          <w:color w:val="4471C4"/>
          <w:sz w:val="24"/>
        </w:rPr>
        <w:t>teacher</w:t>
      </w:r>
      <w:r>
        <w:rPr>
          <w:i/>
          <w:color w:val="4471C4"/>
          <w:spacing w:val="-39"/>
          <w:sz w:val="24"/>
        </w:rPr>
        <w:t xml:space="preserve"> </w:t>
      </w:r>
      <w:r>
        <w:rPr>
          <w:i/>
          <w:color w:val="4471C4"/>
          <w:sz w:val="24"/>
        </w:rPr>
        <w:t>capacity,</w:t>
      </w:r>
      <w:r>
        <w:rPr>
          <w:i/>
          <w:color w:val="4471C4"/>
          <w:spacing w:val="-38"/>
          <w:sz w:val="24"/>
        </w:rPr>
        <w:t xml:space="preserve"> </w:t>
      </w:r>
      <w:r>
        <w:rPr>
          <w:i/>
          <w:color w:val="4471C4"/>
          <w:sz w:val="24"/>
        </w:rPr>
        <w:t>support,</w:t>
      </w:r>
      <w:r>
        <w:rPr>
          <w:i/>
          <w:color w:val="4471C4"/>
          <w:spacing w:val="-38"/>
          <w:sz w:val="24"/>
        </w:rPr>
        <w:t xml:space="preserve"> </w:t>
      </w:r>
      <w:r>
        <w:rPr>
          <w:i/>
          <w:color w:val="4471C4"/>
          <w:sz w:val="24"/>
        </w:rPr>
        <w:t>and</w:t>
      </w:r>
      <w:r>
        <w:rPr>
          <w:i/>
          <w:color w:val="4471C4"/>
          <w:spacing w:val="-38"/>
          <w:sz w:val="24"/>
        </w:rPr>
        <w:t xml:space="preserve"> </w:t>
      </w:r>
      <w:r>
        <w:rPr>
          <w:i/>
          <w:color w:val="4471C4"/>
          <w:sz w:val="24"/>
        </w:rPr>
        <w:t>education</w:t>
      </w:r>
      <w:r>
        <w:rPr>
          <w:i/>
          <w:color w:val="4471C4"/>
          <w:spacing w:val="-38"/>
          <w:sz w:val="24"/>
        </w:rPr>
        <w:t xml:space="preserve"> </w:t>
      </w:r>
      <w:r>
        <w:rPr>
          <w:i/>
          <w:color w:val="4471C4"/>
          <w:sz w:val="24"/>
        </w:rPr>
        <w:t>be</w:t>
      </w:r>
      <w:r>
        <w:rPr>
          <w:i/>
          <w:color w:val="4471C4"/>
          <w:spacing w:val="-37"/>
          <w:sz w:val="24"/>
        </w:rPr>
        <w:t xml:space="preserve"> </w:t>
      </w:r>
      <w:r>
        <w:rPr>
          <w:i/>
          <w:color w:val="4471C4"/>
          <w:sz w:val="24"/>
        </w:rPr>
        <w:t>re-</w:t>
      </w:r>
      <w:r>
        <w:rPr>
          <w:i/>
          <w:color w:val="4471C4"/>
          <w:spacing w:val="-38"/>
          <w:sz w:val="24"/>
        </w:rPr>
        <w:t xml:space="preserve"> </w:t>
      </w:r>
      <w:r>
        <w:rPr>
          <w:i/>
          <w:color w:val="4471C4"/>
          <w:sz w:val="24"/>
        </w:rPr>
        <w:t>formed in</w:t>
      </w:r>
      <w:r>
        <w:rPr>
          <w:i/>
          <w:color w:val="4471C4"/>
          <w:spacing w:val="-21"/>
          <w:sz w:val="24"/>
        </w:rPr>
        <w:t xml:space="preserve"> </w:t>
      </w:r>
      <w:r>
        <w:rPr>
          <w:i/>
          <w:color w:val="4471C4"/>
          <w:sz w:val="24"/>
        </w:rPr>
        <w:t>order</w:t>
      </w:r>
      <w:r>
        <w:rPr>
          <w:i/>
          <w:color w:val="4471C4"/>
          <w:spacing w:val="-20"/>
          <w:sz w:val="24"/>
        </w:rPr>
        <w:t xml:space="preserve"> </w:t>
      </w:r>
      <w:r>
        <w:rPr>
          <w:i/>
          <w:color w:val="4471C4"/>
          <w:sz w:val="24"/>
        </w:rPr>
        <w:t>to</w:t>
      </w:r>
      <w:r>
        <w:rPr>
          <w:i/>
          <w:color w:val="4471C4"/>
          <w:spacing w:val="-21"/>
          <w:sz w:val="24"/>
        </w:rPr>
        <w:t xml:space="preserve"> </w:t>
      </w:r>
      <w:r>
        <w:rPr>
          <w:i/>
          <w:color w:val="4471C4"/>
          <w:sz w:val="24"/>
        </w:rPr>
        <w:t>effectively</w:t>
      </w:r>
      <w:r>
        <w:rPr>
          <w:i/>
          <w:color w:val="4471C4"/>
          <w:spacing w:val="-19"/>
          <w:sz w:val="24"/>
        </w:rPr>
        <w:t xml:space="preserve"> </w:t>
      </w:r>
      <w:r>
        <w:rPr>
          <w:i/>
          <w:color w:val="4471C4"/>
          <w:sz w:val="24"/>
        </w:rPr>
        <w:t>enable</w:t>
      </w:r>
      <w:r>
        <w:rPr>
          <w:i/>
          <w:color w:val="4471C4"/>
          <w:spacing w:val="-19"/>
          <w:sz w:val="24"/>
        </w:rPr>
        <w:t xml:space="preserve"> </w:t>
      </w:r>
      <w:r>
        <w:rPr>
          <w:i/>
          <w:color w:val="4471C4"/>
          <w:sz w:val="24"/>
        </w:rPr>
        <w:t>all</w:t>
      </w:r>
      <w:r>
        <w:rPr>
          <w:i/>
          <w:color w:val="4471C4"/>
          <w:spacing w:val="-19"/>
          <w:sz w:val="24"/>
        </w:rPr>
        <w:t xml:space="preserve"> </w:t>
      </w:r>
      <w:r>
        <w:rPr>
          <w:i/>
          <w:color w:val="4471C4"/>
          <w:sz w:val="24"/>
        </w:rPr>
        <w:t>the</w:t>
      </w:r>
      <w:r>
        <w:rPr>
          <w:i/>
          <w:color w:val="4471C4"/>
          <w:spacing w:val="-20"/>
          <w:sz w:val="24"/>
        </w:rPr>
        <w:t xml:space="preserve"> </w:t>
      </w:r>
      <w:r>
        <w:rPr>
          <w:i/>
          <w:color w:val="4471C4"/>
          <w:sz w:val="24"/>
        </w:rPr>
        <w:t>above</w:t>
      </w:r>
      <w:r>
        <w:rPr>
          <w:i/>
          <w:color w:val="4471C4"/>
          <w:spacing w:val="-19"/>
          <w:sz w:val="24"/>
        </w:rPr>
        <w:t xml:space="preserve"> </w:t>
      </w:r>
      <w:r>
        <w:rPr>
          <w:i/>
          <w:color w:val="4471C4"/>
          <w:sz w:val="24"/>
        </w:rPr>
        <w:t>transformations?</w:t>
      </w:r>
      <w:r>
        <w:rPr>
          <w:i/>
          <w:color w:val="4471C4"/>
          <w:spacing w:val="-9"/>
          <w:sz w:val="24"/>
        </w:rPr>
        <w:t xml:space="preserve"> </w:t>
      </w:r>
      <w:r>
        <w:rPr>
          <w:i/>
          <w:color w:val="4471C4"/>
          <w:sz w:val="24"/>
        </w:rPr>
        <w:t>#18)</w:t>
      </w:r>
      <w:r>
        <w:rPr>
          <w:i/>
          <w:color w:val="4471C4"/>
          <w:spacing w:val="-9"/>
          <w:sz w:val="24"/>
        </w:rPr>
        <w:t xml:space="preserve"> </w:t>
      </w:r>
      <w:r>
        <w:rPr>
          <w:color w:val="FF0000"/>
          <w:sz w:val="24"/>
        </w:rPr>
        <w:t>(1-300</w:t>
      </w:r>
      <w:r>
        <w:rPr>
          <w:color w:val="FF0000"/>
          <w:spacing w:val="-9"/>
          <w:sz w:val="24"/>
        </w:rPr>
        <w:t xml:space="preserve"> </w:t>
      </w:r>
      <w:r>
        <w:rPr>
          <w:color w:val="FF0000"/>
          <w:sz w:val="24"/>
        </w:rPr>
        <w:t>words)</w:t>
      </w:r>
    </w:p>
    <w:p w14:paraId="6EBC7E23" w14:textId="77777777" w:rsidR="00FF4C35" w:rsidRDefault="00E51C8A">
      <w:pPr>
        <w:pStyle w:val="ListParagraph"/>
        <w:numPr>
          <w:ilvl w:val="0"/>
          <w:numId w:val="5"/>
        </w:numPr>
        <w:tabs>
          <w:tab w:val="left" w:pos="437"/>
        </w:tabs>
        <w:spacing w:before="120"/>
        <w:ind w:left="100" w:right="127" w:firstLine="0"/>
        <w:jc w:val="both"/>
        <w:rPr>
          <w:sz w:val="24"/>
        </w:rPr>
      </w:pPr>
      <w:r>
        <w:rPr>
          <w:b/>
          <w:sz w:val="24"/>
        </w:rPr>
        <w:t xml:space="preserve">Enabling Conditions </w:t>
      </w:r>
      <w:r>
        <w:rPr>
          <w:i/>
          <w:color w:val="4471C4"/>
          <w:sz w:val="24"/>
        </w:rPr>
        <w:t xml:space="preserve">(What other enabling conditions (e.g., school culture, practices, </w:t>
      </w:r>
      <w:r>
        <w:rPr>
          <w:i/>
          <w:color w:val="4471C4"/>
          <w:w w:val="95"/>
          <w:sz w:val="24"/>
        </w:rPr>
        <w:t>infrastructure,</w:t>
      </w:r>
      <w:r>
        <w:rPr>
          <w:i/>
          <w:color w:val="4471C4"/>
          <w:spacing w:val="-8"/>
          <w:w w:val="95"/>
          <w:sz w:val="24"/>
        </w:rPr>
        <w:t xml:space="preserve"> </w:t>
      </w:r>
      <w:r>
        <w:rPr>
          <w:i/>
          <w:color w:val="4471C4"/>
          <w:w w:val="95"/>
          <w:sz w:val="24"/>
        </w:rPr>
        <w:t>equipment,</w:t>
      </w:r>
      <w:r>
        <w:rPr>
          <w:i/>
          <w:color w:val="4471C4"/>
          <w:spacing w:val="-7"/>
          <w:w w:val="95"/>
          <w:sz w:val="24"/>
        </w:rPr>
        <w:t xml:space="preserve"> </w:t>
      </w:r>
      <w:r>
        <w:rPr>
          <w:i/>
          <w:color w:val="4471C4"/>
          <w:w w:val="95"/>
          <w:sz w:val="24"/>
        </w:rPr>
        <w:t>governance,</w:t>
      </w:r>
      <w:r>
        <w:rPr>
          <w:i/>
          <w:color w:val="4471C4"/>
          <w:spacing w:val="-8"/>
          <w:w w:val="95"/>
          <w:sz w:val="24"/>
        </w:rPr>
        <w:t xml:space="preserve"> </w:t>
      </w:r>
      <w:r>
        <w:rPr>
          <w:i/>
          <w:color w:val="4471C4"/>
          <w:w w:val="95"/>
          <w:sz w:val="24"/>
        </w:rPr>
        <w:t>etc.)</w:t>
      </w:r>
      <w:r>
        <w:rPr>
          <w:i/>
          <w:color w:val="4471C4"/>
          <w:spacing w:val="-9"/>
          <w:w w:val="95"/>
          <w:sz w:val="24"/>
        </w:rPr>
        <w:t xml:space="preserve"> </w:t>
      </w:r>
      <w:r>
        <w:rPr>
          <w:i/>
          <w:color w:val="4471C4"/>
          <w:w w:val="95"/>
          <w:sz w:val="24"/>
        </w:rPr>
        <w:t>should</w:t>
      </w:r>
      <w:r>
        <w:rPr>
          <w:i/>
          <w:color w:val="4471C4"/>
          <w:spacing w:val="-7"/>
          <w:w w:val="95"/>
          <w:sz w:val="24"/>
        </w:rPr>
        <w:t xml:space="preserve"> </w:t>
      </w:r>
      <w:r>
        <w:rPr>
          <w:i/>
          <w:color w:val="4471C4"/>
          <w:w w:val="95"/>
          <w:sz w:val="24"/>
        </w:rPr>
        <w:t>be</w:t>
      </w:r>
      <w:r>
        <w:rPr>
          <w:i/>
          <w:color w:val="4471C4"/>
          <w:spacing w:val="-9"/>
          <w:w w:val="95"/>
          <w:sz w:val="24"/>
        </w:rPr>
        <w:t xml:space="preserve"> </w:t>
      </w:r>
      <w:r>
        <w:rPr>
          <w:i/>
          <w:color w:val="4471C4"/>
          <w:w w:val="95"/>
          <w:sz w:val="24"/>
        </w:rPr>
        <w:t>in</w:t>
      </w:r>
      <w:r>
        <w:rPr>
          <w:i/>
          <w:color w:val="4471C4"/>
          <w:spacing w:val="-7"/>
          <w:w w:val="95"/>
          <w:sz w:val="24"/>
        </w:rPr>
        <w:t xml:space="preserve"> </w:t>
      </w:r>
      <w:r>
        <w:rPr>
          <w:i/>
          <w:color w:val="4471C4"/>
          <w:w w:val="95"/>
          <w:sz w:val="24"/>
        </w:rPr>
        <w:t>place</w:t>
      </w:r>
      <w:r>
        <w:rPr>
          <w:i/>
          <w:color w:val="4471C4"/>
          <w:spacing w:val="-9"/>
          <w:w w:val="95"/>
          <w:sz w:val="24"/>
        </w:rPr>
        <w:t xml:space="preserve"> </w:t>
      </w:r>
      <w:r>
        <w:rPr>
          <w:i/>
          <w:color w:val="4471C4"/>
          <w:w w:val="95"/>
          <w:sz w:val="24"/>
        </w:rPr>
        <w:t>in</w:t>
      </w:r>
      <w:r>
        <w:rPr>
          <w:i/>
          <w:color w:val="4471C4"/>
          <w:spacing w:val="-10"/>
          <w:w w:val="95"/>
          <w:sz w:val="24"/>
        </w:rPr>
        <w:t xml:space="preserve"> </w:t>
      </w:r>
      <w:r>
        <w:rPr>
          <w:i/>
          <w:color w:val="4471C4"/>
          <w:w w:val="95"/>
          <w:sz w:val="24"/>
        </w:rPr>
        <w:t>order</w:t>
      </w:r>
      <w:r>
        <w:rPr>
          <w:i/>
          <w:color w:val="4471C4"/>
          <w:spacing w:val="-10"/>
          <w:w w:val="95"/>
          <w:sz w:val="24"/>
        </w:rPr>
        <w:t xml:space="preserve"> </w:t>
      </w:r>
      <w:r>
        <w:rPr>
          <w:i/>
          <w:color w:val="4471C4"/>
          <w:w w:val="95"/>
          <w:sz w:val="24"/>
        </w:rPr>
        <w:t>to</w:t>
      </w:r>
      <w:r>
        <w:rPr>
          <w:i/>
          <w:color w:val="4471C4"/>
          <w:spacing w:val="-9"/>
          <w:w w:val="95"/>
          <w:sz w:val="24"/>
        </w:rPr>
        <w:t xml:space="preserve"> </w:t>
      </w:r>
      <w:r>
        <w:rPr>
          <w:i/>
          <w:color w:val="4471C4"/>
          <w:w w:val="95"/>
          <w:sz w:val="24"/>
        </w:rPr>
        <w:t>effectively</w:t>
      </w:r>
      <w:r>
        <w:rPr>
          <w:i/>
          <w:color w:val="4471C4"/>
          <w:spacing w:val="-8"/>
          <w:w w:val="95"/>
          <w:sz w:val="24"/>
        </w:rPr>
        <w:t xml:space="preserve"> </w:t>
      </w:r>
      <w:r>
        <w:rPr>
          <w:i/>
          <w:color w:val="4471C4"/>
          <w:w w:val="95"/>
          <w:sz w:val="24"/>
        </w:rPr>
        <w:t>enable</w:t>
      </w:r>
      <w:r>
        <w:rPr>
          <w:i/>
          <w:color w:val="4471C4"/>
          <w:spacing w:val="-9"/>
          <w:w w:val="95"/>
          <w:sz w:val="24"/>
        </w:rPr>
        <w:t xml:space="preserve"> </w:t>
      </w:r>
      <w:r>
        <w:rPr>
          <w:i/>
          <w:color w:val="4471C4"/>
          <w:w w:val="95"/>
          <w:sz w:val="24"/>
        </w:rPr>
        <w:t>all</w:t>
      </w:r>
      <w:r>
        <w:rPr>
          <w:i/>
          <w:color w:val="4471C4"/>
          <w:spacing w:val="-8"/>
          <w:w w:val="95"/>
          <w:sz w:val="24"/>
        </w:rPr>
        <w:t xml:space="preserve"> </w:t>
      </w:r>
      <w:r>
        <w:rPr>
          <w:i/>
          <w:color w:val="4471C4"/>
          <w:w w:val="95"/>
          <w:sz w:val="24"/>
        </w:rPr>
        <w:t xml:space="preserve">the </w:t>
      </w:r>
      <w:r>
        <w:rPr>
          <w:i/>
          <w:color w:val="4471C4"/>
          <w:sz w:val="24"/>
        </w:rPr>
        <w:t>above</w:t>
      </w:r>
      <w:r>
        <w:rPr>
          <w:i/>
          <w:color w:val="4471C4"/>
          <w:spacing w:val="-26"/>
          <w:sz w:val="24"/>
        </w:rPr>
        <w:t xml:space="preserve"> </w:t>
      </w:r>
      <w:r>
        <w:rPr>
          <w:i/>
          <w:color w:val="4471C4"/>
          <w:sz w:val="24"/>
        </w:rPr>
        <w:t>transformations?</w:t>
      </w:r>
      <w:r>
        <w:rPr>
          <w:i/>
          <w:color w:val="4471C4"/>
          <w:spacing w:val="-26"/>
          <w:sz w:val="24"/>
        </w:rPr>
        <w:t xml:space="preserve"> </w:t>
      </w:r>
      <w:r>
        <w:rPr>
          <w:i/>
          <w:color w:val="4471C4"/>
          <w:sz w:val="24"/>
        </w:rPr>
        <w:t>Beyond</w:t>
      </w:r>
      <w:r>
        <w:rPr>
          <w:i/>
          <w:color w:val="4471C4"/>
          <w:spacing w:val="-26"/>
          <w:sz w:val="24"/>
        </w:rPr>
        <w:t xml:space="preserve"> </w:t>
      </w:r>
      <w:r>
        <w:rPr>
          <w:i/>
          <w:color w:val="4471C4"/>
          <w:sz w:val="24"/>
        </w:rPr>
        <w:t>the</w:t>
      </w:r>
      <w:r>
        <w:rPr>
          <w:i/>
          <w:color w:val="4471C4"/>
          <w:spacing w:val="-26"/>
          <w:sz w:val="24"/>
        </w:rPr>
        <w:t xml:space="preserve"> </w:t>
      </w:r>
      <w:r>
        <w:rPr>
          <w:i/>
          <w:color w:val="4471C4"/>
          <w:sz w:val="24"/>
        </w:rPr>
        <w:t>taught</w:t>
      </w:r>
      <w:r>
        <w:rPr>
          <w:i/>
          <w:color w:val="4471C4"/>
          <w:spacing w:val="-25"/>
          <w:sz w:val="24"/>
        </w:rPr>
        <w:t xml:space="preserve"> </w:t>
      </w:r>
      <w:r>
        <w:rPr>
          <w:i/>
          <w:color w:val="4471C4"/>
          <w:sz w:val="24"/>
        </w:rPr>
        <w:t>curriculum,</w:t>
      </w:r>
      <w:r>
        <w:rPr>
          <w:i/>
          <w:color w:val="4471C4"/>
          <w:spacing w:val="-26"/>
          <w:sz w:val="24"/>
        </w:rPr>
        <w:t xml:space="preserve"> </w:t>
      </w:r>
      <w:r>
        <w:rPr>
          <w:i/>
          <w:color w:val="4471C4"/>
          <w:sz w:val="24"/>
        </w:rPr>
        <w:t>how</w:t>
      </w:r>
      <w:r>
        <w:rPr>
          <w:i/>
          <w:color w:val="4471C4"/>
          <w:spacing w:val="-25"/>
          <w:sz w:val="24"/>
        </w:rPr>
        <w:t xml:space="preserve"> </w:t>
      </w:r>
      <w:r>
        <w:rPr>
          <w:i/>
          <w:color w:val="4471C4"/>
          <w:sz w:val="24"/>
        </w:rPr>
        <w:t>would</w:t>
      </w:r>
      <w:r>
        <w:rPr>
          <w:i/>
          <w:color w:val="4471C4"/>
          <w:spacing w:val="-26"/>
          <w:sz w:val="24"/>
        </w:rPr>
        <w:t xml:space="preserve"> </w:t>
      </w:r>
      <w:r>
        <w:rPr>
          <w:i/>
          <w:color w:val="4471C4"/>
          <w:sz w:val="24"/>
        </w:rPr>
        <w:t>the</w:t>
      </w:r>
      <w:r>
        <w:rPr>
          <w:i/>
          <w:color w:val="4471C4"/>
          <w:spacing w:val="-26"/>
          <w:sz w:val="24"/>
        </w:rPr>
        <w:t xml:space="preserve"> </w:t>
      </w:r>
      <w:r>
        <w:rPr>
          <w:i/>
          <w:color w:val="4471C4"/>
          <w:sz w:val="24"/>
        </w:rPr>
        <w:t>school</w:t>
      </w:r>
      <w:r>
        <w:rPr>
          <w:i/>
          <w:color w:val="4471C4"/>
          <w:spacing w:val="-26"/>
          <w:sz w:val="24"/>
        </w:rPr>
        <w:t xml:space="preserve"> </w:t>
      </w:r>
      <w:r>
        <w:rPr>
          <w:i/>
          <w:color w:val="4471C4"/>
          <w:sz w:val="24"/>
        </w:rPr>
        <w:t>culture,</w:t>
      </w:r>
      <w:r>
        <w:rPr>
          <w:i/>
          <w:color w:val="4471C4"/>
          <w:spacing w:val="-25"/>
          <w:sz w:val="24"/>
        </w:rPr>
        <w:t xml:space="preserve"> </w:t>
      </w:r>
      <w:r>
        <w:rPr>
          <w:i/>
          <w:color w:val="4471C4"/>
          <w:sz w:val="24"/>
        </w:rPr>
        <w:t>ethos</w:t>
      </w:r>
      <w:r>
        <w:rPr>
          <w:i/>
          <w:color w:val="4471C4"/>
          <w:spacing w:val="-25"/>
          <w:sz w:val="24"/>
        </w:rPr>
        <w:t xml:space="preserve"> </w:t>
      </w:r>
      <w:r>
        <w:rPr>
          <w:i/>
          <w:color w:val="4471C4"/>
          <w:sz w:val="24"/>
        </w:rPr>
        <w:t>and relationships</w:t>
      </w:r>
      <w:r>
        <w:rPr>
          <w:i/>
          <w:color w:val="4471C4"/>
          <w:spacing w:val="-4"/>
          <w:sz w:val="24"/>
        </w:rPr>
        <w:t xml:space="preserve"> </w:t>
      </w:r>
      <w:r>
        <w:rPr>
          <w:i/>
          <w:color w:val="4471C4"/>
          <w:sz w:val="24"/>
        </w:rPr>
        <w:t>reflect</w:t>
      </w:r>
      <w:r>
        <w:rPr>
          <w:i/>
          <w:color w:val="4471C4"/>
          <w:spacing w:val="-4"/>
          <w:sz w:val="24"/>
        </w:rPr>
        <w:t xml:space="preserve"> </w:t>
      </w:r>
      <w:r>
        <w:rPr>
          <w:i/>
          <w:color w:val="4471C4"/>
          <w:sz w:val="24"/>
        </w:rPr>
        <w:t>and</w:t>
      </w:r>
      <w:r>
        <w:rPr>
          <w:i/>
          <w:color w:val="4471C4"/>
          <w:spacing w:val="-4"/>
          <w:sz w:val="24"/>
        </w:rPr>
        <w:t xml:space="preserve"> </w:t>
      </w:r>
      <w:r>
        <w:rPr>
          <w:i/>
          <w:color w:val="4471C4"/>
          <w:sz w:val="24"/>
        </w:rPr>
        <w:t>model</w:t>
      </w:r>
      <w:r>
        <w:rPr>
          <w:i/>
          <w:color w:val="4471C4"/>
          <w:spacing w:val="-4"/>
          <w:sz w:val="24"/>
        </w:rPr>
        <w:t xml:space="preserve"> </w:t>
      </w:r>
      <w:r>
        <w:rPr>
          <w:i/>
          <w:color w:val="4471C4"/>
          <w:sz w:val="24"/>
        </w:rPr>
        <w:t>ethical</w:t>
      </w:r>
      <w:r>
        <w:rPr>
          <w:i/>
          <w:color w:val="4471C4"/>
          <w:spacing w:val="-3"/>
          <w:sz w:val="24"/>
        </w:rPr>
        <w:t xml:space="preserve"> </w:t>
      </w:r>
      <w:r>
        <w:rPr>
          <w:i/>
          <w:color w:val="4471C4"/>
          <w:sz w:val="24"/>
        </w:rPr>
        <w:t>and</w:t>
      </w:r>
      <w:r>
        <w:rPr>
          <w:i/>
          <w:color w:val="4471C4"/>
          <w:spacing w:val="-5"/>
          <w:sz w:val="24"/>
        </w:rPr>
        <w:t xml:space="preserve"> </w:t>
      </w:r>
      <w:r>
        <w:rPr>
          <w:i/>
          <w:color w:val="4471C4"/>
          <w:sz w:val="24"/>
        </w:rPr>
        <w:t>Constitutional</w:t>
      </w:r>
      <w:r>
        <w:rPr>
          <w:i/>
          <w:color w:val="4471C4"/>
          <w:spacing w:val="-4"/>
          <w:sz w:val="24"/>
        </w:rPr>
        <w:t xml:space="preserve"> </w:t>
      </w:r>
      <w:r>
        <w:rPr>
          <w:i/>
          <w:color w:val="4471C4"/>
          <w:sz w:val="24"/>
        </w:rPr>
        <w:t>values?</w:t>
      </w:r>
      <w:r>
        <w:rPr>
          <w:i/>
          <w:color w:val="4471C4"/>
          <w:spacing w:val="-4"/>
          <w:sz w:val="24"/>
        </w:rPr>
        <w:t xml:space="preserve"> </w:t>
      </w:r>
      <w:r>
        <w:rPr>
          <w:i/>
          <w:color w:val="4471C4"/>
          <w:sz w:val="24"/>
        </w:rPr>
        <w:t>What</w:t>
      </w:r>
      <w:r>
        <w:rPr>
          <w:i/>
          <w:color w:val="4471C4"/>
          <w:spacing w:val="-2"/>
          <w:sz w:val="24"/>
        </w:rPr>
        <w:t xml:space="preserve"> </w:t>
      </w:r>
      <w:r>
        <w:rPr>
          <w:i/>
          <w:color w:val="4471C4"/>
          <w:sz w:val="24"/>
        </w:rPr>
        <w:t>are</w:t>
      </w:r>
      <w:r>
        <w:rPr>
          <w:i/>
          <w:color w:val="4471C4"/>
          <w:spacing w:val="-4"/>
          <w:sz w:val="24"/>
        </w:rPr>
        <w:t xml:space="preserve"> </w:t>
      </w:r>
      <w:r>
        <w:rPr>
          <w:i/>
          <w:color w:val="4471C4"/>
          <w:sz w:val="24"/>
        </w:rPr>
        <w:t>the</w:t>
      </w:r>
      <w:r>
        <w:rPr>
          <w:i/>
          <w:color w:val="4471C4"/>
          <w:spacing w:val="-4"/>
          <w:sz w:val="24"/>
        </w:rPr>
        <w:t xml:space="preserve"> </w:t>
      </w:r>
      <w:r>
        <w:rPr>
          <w:i/>
          <w:color w:val="4471C4"/>
          <w:sz w:val="24"/>
        </w:rPr>
        <w:t>opportunities available</w:t>
      </w:r>
      <w:r>
        <w:rPr>
          <w:i/>
          <w:color w:val="4471C4"/>
          <w:spacing w:val="-34"/>
          <w:sz w:val="24"/>
        </w:rPr>
        <w:t xml:space="preserve"> </w:t>
      </w:r>
      <w:r>
        <w:rPr>
          <w:i/>
          <w:color w:val="4471C4"/>
          <w:sz w:val="24"/>
        </w:rPr>
        <w:t>for</w:t>
      </w:r>
      <w:r>
        <w:rPr>
          <w:i/>
          <w:color w:val="4471C4"/>
          <w:spacing w:val="-35"/>
          <w:sz w:val="24"/>
        </w:rPr>
        <w:t xml:space="preserve"> </w:t>
      </w:r>
      <w:r>
        <w:rPr>
          <w:i/>
          <w:color w:val="4471C4"/>
          <w:sz w:val="24"/>
        </w:rPr>
        <w:t>students</w:t>
      </w:r>
      <w:r>
        <w:rPr>
          <w:i/>
          <w:color w:val="4471C4"/>
          <w:spacing w:val="-33"/>
          <w:sz w:val="24"/>
        </w:rPr>
        <w:t xml:space="preserve"> </w:t>
      </w:r>
      <w:r>
        <w:rPr>
          <w:i/>
          <w:color w:val="4471C4"/>
          <w:sz w:val="24"/>
        </w:rPr>
        <w:t>to</w:t>
      </w:r>
      <w:r>
        <w:rPr>
          <w:i/>
          <w:color w:val="4471C4"/>
          <w:spacing w:val="-35"/>
          <w:sz w:val="24"/>
        </w:rPr>
        <w:t xml:space="preserve"> </w:t>
      </w:r>
      <w:r>
        <w:rPr>
          <w:i/>
          <w:color w:val="4471C4"/>
          <w:sz w:val="24"/>
        </w:rPr>
        <w:t>exercise</w:t>
      </w:r>
      <w:r>
        <w:rPr>
          <w:i/>
          <w:color w:val="4471C4"/>
          <w:spacing w:val="-34"/>
          <w:sz w:val="24"/>
        </w:rPr>
        <w:t xml:space="preserve"> </w:t>
      </w:r>
      <w:r>
        <w:rPr>
          <w:i/>
          <w:color w:val="4471C4"/>
          <w:sz w:val="24"/>
        </w:rPr>
        <w:t>both</w:t>
      </w:r>
      <w:r>
        <w:rPr>
          <w:i/>
          <w:color w:val="4471C4"/>
          <w:spacing w:val="-34"/>
          <w:sz w:val="24"/>
        </w:rPr>
        <w:t xml:space="preserve"> </w:t>
      </w:r>
      <w:r>
        <w:rPr>
          <w:i/>
          <w:color w:val="4471C4"/>
          <w:sz w:val="24"/>
        </w:rPr>
        <w:t>their</w:t>
      </w:r>
      <w:r>
        <w:rPr>
          <w:i/>
          <w:color w:val="4471C4"/>
          <w:spacing w:val="-34"/>
          <w:sz w:val="24"/>
        </w:rPr>
        <w:t xml:space="preserve"> </w:t>
      </w:r>
      <w:r>
        <w:rPr>
          <w:i/>
          <w:color w:val="4471C4"/>
          <w:sz w:val="24"/>
        </w:rPr>
        <w:t>freedoms</w:t>
      </w:r>
      <w:r>
        <w:rPr>
          <w:i/>
          <w:color w:val="4471C4"/>
          <w:spacing w:val="-34"/>
          <w:sz w:val="24"/>
        </w:rPr>
        <w:t xml:space="preserve"> </w:t>
      </w:r>
      <w:r>
        <w:rPr>
          <w:i/>
          <w:color w:val="4471C4"/>
          <w:sz w:val="24"/>
        </w:rPr>
        <w:t>and</w:t>
      </w:r>
      <w:r>
        <w:rPr>
          <w:i/>
          <w:color w:val="4471C4"/>
          <w:spacing w:val="-34"/>
          <w:sz w:val="24"/>
        </w:rPr>
        <w:t xml:space="preserve"> </w:t>
      </w:r>
      <w:r>
        <w:rPr>
          <w:i/>
          <w:color w:val="4471C4"/>
          <w:sz w:val="24"/>
        </w:rPr>
        <w:t>responsibilities</w:t>
      </w:r>
      <w:r>
        <w:rPr>
          <w:i/>
          <w:color w:val="4471C4"/>
          <w:spacing w:val="-34"/>
          <w:sz w:val="24"/>
        </w:rPr>
        <w:t xml:space="preserve"> </w:t>
      </w:r>
      <w:r>
        <w:rPr>
          <w:i/>
          <w:color w:val="4471C4"/>
          <w:sz w:val="24"/>
        </w:rPr>
        <w:t>within</w:t>
      </w:r>
      <w:r>
        <w:rPr>
          <w:i/>
          <w:color w:val="4471C4"/>
          <w:spacing w:val="-34"/>
          <w:sz w:val="24"/>
        </w:rPr>
        <w:t xml:space="preserve"> </w:t>
      </w:r>
      <w:r>
        <w:rPr>
          <w:i/>
          <w:color w:val="4471C4"/>
          <w:sz w:val="24"/>
        </w:rPr>
        <w:t>school</w:t>
      </w:r>
      <w:r>
        <w:rPr>
          <w:i/>
          <w:color w:val="4471C4"/>
          <w:spacing w:val="-34"/>
          <w:sz w:val="24"/>
        </w:rPr>
        <w:t xml:space="preserve"> </w:t>
      </w:r>
      <w:r>
        <w:rPr>
          <w:i/>
          <w:color w:val="4471C4"/>
          <w:sz w:val="24"/>
        </w:rPr>
        <w:t>contexts? #19) (</w:t>
      </w:r>
      <w:r>
        <w:rPr>
          <w:color w:val="FF0000"/>
          <w:sz w:val="24"/>
        </w:rPr>
        <w:t>1-200</w:t>
      </w:r>
      <w:r>
        <w:rPr>
          <w:color w:val="FF0000"/>
          <w:spacing w:val="-3"/>
          <w:sz w:val="24"/>
        </w:rPr>
        <w:t xml:space="preserve"> </w:t>
      </w:r>
      <w:r>
        <w:rPr>
          <w:color w:val="FF0000"/>
          <w:sz w:val="24"/>
        </w:rPr>
        <w:t>words)</w:t>
      </w:r>
    </w:p>
    <w:p w14:paraId="503FE84B" w14:textId="77777777" w:rsidR="00FF4C35" w:rsidRDefault="00E51C8A">
      <w:pPr>
        <w:pStyle w:val="Heading2"/>
        <w:numPr>
          <w:ilvl w:val="1"/>
          <w:numId w:val="5"/>
        </w:numPr>
        <w:tabs>
          <w:tab w:val="left" w:pos="1241"/>
        </w:tabs>
        <w:spacing w:before="119"/>
      </w:pPr>
      <w:r>
        <w:t xml:space="preserve">School Culture and Practices </w:t>
      </w:r>
      <w:r>
        <w:rPr>
          <w:color w:val="FF0000"/>
        </w:rPr>
        <w:t>(1-200</w:t>
      </w:r>
      <w:r>
        <w:rPr>
          <w:color w:val="FF0000"/>
          <w:spacing w:val="-1"/>
        </w:rPr>
        <w:t xml:space="preserve"> </w:t>
      </w:r>
      <w:r>
        <w:rPr>
          <w:color w:val="FF0000"/>
        </w:rPr>
        <w:t>words)</w:t>
      </w:r>
    </w:p>
    <w:p w14:paraId="3EBF6E85" w14:textId="77777777" w:rsidR="00FF4C35" w:rsidRDefault="00E51C8A">
      <w:pPr>
        <w:pStyle w:val="ListParagraph"/>
        <w:numPr>
          <w:ilvl w:val="1"/>
          <w:numId w:val="5"/>
        </w:numPr>
        <w:tabs>
          <w:tab w:val="left" w:pos="1241"/>
        </w:tabs>
        <w:rPr>
          <w:sz w:val="24"/>
        </w:rPr>
      </w:pPr>
      <w:r>
        <w:rPr>
          <w:sz w:val="24"/>
        </w:rPr>
        <w:t xml:space="preserve">Infrastructure and Equipment </w:t>
      </w:r>
      <w:r>
        <w:rPr>
          <w:color w:val="FF0000"/>
          <w:sz w:val="24"/>
        </w:rPr>
        <w:t>(1-200</w:t>
      </w:r>
      <w:r>
        <w:rPr>
          <w:color w:val="FF0000"/>
          <w:spacing w:val="-1"/>
          <w:sz w:val="24"/>
        </w:rPr>
        <w:t xml:space="preserve"> </w:t>
      </w:r>
      <w:r>
        <w:rPr>
          <w:color w:val="FF0000"/>
          <w:sz w:val="24"/>
        </w:rPr>
        <w:t>words)</w:t>
      </w:r>
    </w:p>
    <w:p w14:paraId="50FFC606" w14:textId="77777777" w:rsidR="00FF4C35" w:rsidRDefault="00E51C8A">
      <w:pPr>
        <w:pStyle w:val="ListParagraph"/>
        <w:numPr>
          <w:ilvl w:val="1"/>
          <w:numId w:val="5"/>
        </w:numPr>
        <w:tabs>
          <w:tab w:val="left" w:pos="1241"/>
        </w:tabs>
        <w:rPr>
          <w:sz w:val="24"/>
        </w:rPr>
      </w:pPr>
      <w:r>
        <w:rPr>
          <w:sz w:val="24"/>
        </w:rPr>
        <w:t xml:space="preserve">Human Resource – Teaching as well as supporting </w:t>
      </w:r>
      <w:r>
        <w:rPr>
          <w:color w:val="FF0000"/>
          <w:sz w:val="24"/>
        </w:rPr>
        <w:t>(1-200</w:t>
      </w:r>
      <w:r>
        <w:rPr>
          <w:color w:val="FF0000"/>
          <w:spacing w:val="-3"/>
          <w:sz w:val="24"/>
        </w:rPr>
        <w:t xml:space="preserve"> </w:t>
      </w:r>
      <w:r>
        <w:rPr>
          <w:color w:val="FF0000"/>
          <w:sz w:val="24"/>
        </w:rPr>
        <w:t>words)</w:t>
      </w:r>
    </w:p>
    <w:p w14:paraId="7F5CA89F" w14:textId="77777777" w:rsidR="00FF4C35" w:rsidRDefault="00E51C8A">
      <w:pPr>
        <w:pStyle w:val="ListParagraph"/>
        <w:numPr>
          <w:ilvl w:val="1"/>
          <w:numId w:val="3"/>
        </w:numPr>
        <w:tabs>
          <w:tab w:val="left" w:pos="1241"/>
        </w:tabs>
        <w:rPr>
          <w:sz w:val="24"/>
        </w:rPr>
      </w:pPr>
      <w:r>
        <w:rPr>
          <w:sz w:val="24"/>
        </w:rPr>
        <w:t xml:space="preserve">Teaching Learning Material </w:t>
      </w:r>
      <w:r>
        <w:rPr>
          <w:color w:val="FF0000"/>
          <w:sz w:val="24"/>
        </w:rPr>
        <w:t>(1-200</w:t>
      </w:r>
      <w:r>
        <w:rPr>
          <w:color w:val="FF0000"/>
          <w:spacing w:val="-3"/>
          <w:sz w:val="24"/>
        </w:rPr>
        <w:t xml:space="preserve"> </w:t>
      </w:r>
      <w:r>
        <w:rPr>
          <w:color w:val="FF0000"/>
          <w:sz w:val="24"/>
        </w:rPr>
        <w:t>words)</w:t>
      </w:r>
    </w:p>
    <w:p w14:paraId="20BDD0CD" w14:textId="77777777" w:rsidR="00FF4C35" w:rsidRDefault="00E51C8A">
      <w:pPr>
        <w:pStyle w:val="ListParagraph"/>
        <w:numPr>
          <w:ilvl w:val="1"/>
          <w:numId w:val="3"/>
        </w:numPr>
        <w:tabs>
          <w:tab w:val="left" w:pos="1241"/>
        </w:tabs>
        <w:rPr>
          <w:sz w:val="24"/>
        </w:rPr>
      </w:pPr>
      <w:r>
        <w:rPr>
          <w:sz w:val="24"/>
        </w:rPr>
        <w:t xml:space="preserve">Technology related </w:t>
      </w:r>
      <w:r>
        <w:rPr>
          <w:color w:val="FF0000"/>
          <w:sz w:val="24"/>
        </w:rPr>
        <w:t>(1-200</w:t>
      </w:r>
      <w:r>
        <w:rPr>
          <w:color w:val="FF0000"/>
          <w:spacing w:val="-3"/>
          <w:sz w:val="24"/>
        </w:rPr>
        <w:t xml:space="preserve"> </w:t>
      </w:r>
      <w:r>
        <w:rPr>
          <w:color w:val="FF0000"/>
          <w:sz w:val="24"/>
        </w:rPr>
        <w:t>words)</w:t>
      </w:r>
    </w:p>
    <w:p w14:paraId="2D0017D3" w14:textId="77777777" w:rsidR="00FF4C35" w:rsidRDefault="00E51C8A">
      <w:pPr>
        <w:pStyle w:val="ListParagraph"/>
        <w:numPr>
          <w:ilvl w:val="1"/>
          <w:numId w:val="3"/>
        </w:numPr>
        <w:tabs>
          <w:tab w:val="left" w:pos="1363"/>
        </w:tabs>
        <w:spacing w:before="2"/>
        <w:ind w:left="1362" w:hanging="482"/>
        <w:rPr>
          <w:sz w:val="24"/>
        </w:rPr>
      </w:pPr>
      <w:r>
        <w:rPr>
          <w:sz w:val="24"/>
        </w:rPr>
        <w:t xml:space="preserve">School Governance </w:t>
      </w:r>
      <w:r>
        <w:rPr>
          <w:color w:val="FF0000"/>
          <w:sz w:val="24"/>
        </w:rPr>
        <w:t>(1-200</w:t>
      </w:r>
      <w:r>
        <w:rPr>
          <w:color w:val="FF0000"/>
          <w:spacing w:val="-1"/>
          <w:sz w:val="24"/>
        </w:rPr>
        <w:t xml:space="preserve"> </w:t>
      </w:r>
      <w:r>
        <w:rPr>
          <w:color w:val="FF0000"/>
          <w:sz w:val="24"/>
        </w:rPr>
        <w:t>words)</w:t>
      </w:r>
    </w:p>
    <w:p w14:paraId="779EBAD6" w14:textId="77777777" w:rsidR="00FF4C35" w:rsidRDefault="00E51C8A">
      <w:pPr>
        <w:pStyle w:val="ListParagraph"/>
        <w:numPr>
          <w:ilvl w:val="1"/>
          <w:numId w:val="3"/>
        </w:numPr>
        <w:tabs>
          <w:tab w:val="left" w:pos="1363"/>
        </w:tabs>
        <w:ind w:left="1362" w:hanging="482"/>
        <w:rPr>
          <w:sz w:val="24"/>
        </w:rPr>
      </w:pPr>
      <w:r>
        <w:rPr>
          <w:sz w:val="24"/>
        </w:rPr>
        <w:t xml:space="preserve">School Complex </w:t>
      </w:r>
      <w:r>
        <w:rPr>
          <w:color w:val="FF0000"/>
          <w:sz w:val="24"/>
        </w:rPr>
        <w:t>(1-200</w:t>
      </w:r>
      <w:r>
        <w:rPr>
          <w:color w:val="FF0000"/>
          <w:spacing w:val="-1"/>
          <w:sz w:val="24"/>
        </w:rPr>
        <w:t xml:space="preserve"> </w:t>
      </w:r>
      <w:r>
        <w:rPr>
          <w:color w:val="FF0000"/>
          <w:sz w:val="24"/>
        </w:rPr>
        <w:t>words)</w:t>
      </w:r>
    </w:p>
    <w:p w14:paraId="1F72A4FF" w14:textId="77777777" w:rsidR="00FF4C35" w:rsidRDefault="00E51C8A">
      <w:pPr>
        <w:pStyle w:val="ListParagraph"/>
        <w:numPr>
          <w:ilvl w:val="1"/>
          <w:numId w:val="3"/>
        </w:numPr>
        <w:tabs>
          <w:tab w:val="left" w:pos="1363"/>
        </w:tabs>
        <w:ind w:left="1362" w:hanging="482"/>
        <w:rPr>
          <w:sz w:val="24"/>
        </w:rPr>
      </w:pPr>
      <w:r>
        <w:rPr>
          <w:sz w:val="24"/>
        </w:rPr>
        <w:t xml:space="preserve">Any other </w:t>
      </w:r>
      <w:r>
        <w:rPr>
          <w:color w:val="FF0000"/>
          <w:sz w:val="24"/>
        </w:rPr>
        <w:t>(1-200</w:t>
      </w:r>
      <w:r>
        <w:rPr>
          <w:color w:val="FF0000"/>
          <w:spacing w:val="-2"/>
          <w:sz w:val="24"/>
        </w:rPr>
        <w:t xml:space="preserve"> </w:t>
      </w:r>
      <w:r>
        <w:rPr>
          <w:color w:val="FF0000"/>
          <w:sz w:val="24"/>
        </w:rPr>
        <w:t>words)</w:t>
      </w:r>
    </w:p>
    <w:p w14:paraId="0C308ADB" w14:textId="77777777" w:rsidR="00FF4C35" w:rsidRDefault="00FF4C35">
      <w:pPr>
        <w:pStyle w:val="BodyText"/>
        <w:spacing w:before="9"/>
        <w:rPr>
          <w:i w:val="0"/>
          <w:sz w:val="33"/>
        </w:rPr>
      </w:pPr>
    </w:p>
    <w:p w14:paraId="3D4B9A39" w14:textId="77777777" w:rsidR="00FF4C35" w:rsidRDefault="00E51C8A">
      <w:pPr>
        <w:pStyle w:val="ListParagraph"/>
        <w:numPr>
          <w:ilvl w:val="0"/>
          <w:numId w:val="5"/>
        </w:numPr>
        <w:tabs>
          <w:tab w:val="left" w:pos="351"/>
        </w:tabs>
        <w:ind w:left="100" w:right="117" w:firstLine="0"/>
        <w:jc w:val="both"/>
        <w:rPr>
          <w:sz w:val="24"/>
        </w:rPr>
      </w:pPr>
      <w:r>
        <w:rPr>
          <w:b/>
          <w:sz w:val="24"/>
        </w:rPr>
        <w:t xml:space="preserve">Role of Various Agencies </w:t>
      </w:r>
      <w:r>
        <w:rPr>
          <w:i/>
          <w:color w:val="4471C4"/>
          <w:sz w:val="24"/>
        </w:rPr>
        <w:t xml:space="preserve">(What roles, various agencies for example, SIETs, SCERTs, DIETs, CTEs, IASEs, NIEPA, NCERT, KVS, NVS, CBSE, School Education Boards, Universities, CSR initiatives, philanthropic organizations, NGO, SIEMAT, local administration etc., can play in providing value education at different stages in schools?) </w:t>
      </w:r>
      <w:r>
        <w:rPr>
          <w:color w:val="FF0000"/>
          <w:sz w:val="24"/>
        </w:rPr>
        <w:t>(1-200</w:t>
      </w:r>
      <w:r>
        <w:rPr>
          <w:color w:val="FF0000"/>
          <w:spacing w:val="-3"/>
          <w:sz w:val="24"/>
        </w:rPr>
        <w:t xml:space="preserve"> </w:t>
      </w:r>
      <w:r>
        <w:rPr>
          <w:color w:val="FF0000"/>
          <w:sz w:val="24"/>
        </w:rPr>
        <w:t>words)</w:t>
      </w:r>
    </w:p>
    <w:p w14:paraId="18684C0F" w14:textId="77777777" w:rsidR="00FF4C35" w:rsidRDefault="00FF4C35">
      <w:pPr>
        <w:jc w:val="both"/>
        <w:rPr>
          <w:sz w:val="24"/>
        </w:rPr>
        <w:sectPr w:rsidR="00FF4C35">
          <w:pgSz w:w="11910" w:h="16840"/>
          <w:pgMar w:top="1380" w:right="1320" w:bottom="280" w:left="1340" w:header="720" w:footer="720" w:gutter="0"/>
          <w:cols w:space="720"/>
        </w:sectPr>
      </w:pPr>
    </w:p>
    <w:p w14:paraId="743A9CA2" w14:textId="77777777" w:rsidR="00FF4C35" w:rsidRDefault="00E51C8A">
      <w:pPr>
        <w:pStyle w:val="Heading2"/>
        <w:numPr>
          <w:ilvl w:val="1"/>
          <w:numId w:val="2"/>
        </w:numPr>
        <w:tabs>
          <w:tab w:val="left" w:pos="583"/>
        </w:tabs>
        <w:spacing w:before="41"/>
        <w:ind w:hanging="482"/>
        <w:jc w:val="both"/>
      </w:pPr>
      <w:r>
        <w:lastRenderedPageBreak/>
        <w:t xml:space="preserve">Local organisations </w:t>
      </w:r>
      <w:r>
        <w:rPr>
          <w:color w:val="FF0000"/>
        </w:rPr>
        <w:t>(1-200</w:t>
      </w:r>
      <w:r>
        <w:rPr>
          <w:color w:val="FF0000"/>
          <w:spacing w:val="-5"/>
        </w:rPr>
        <w:t xml:space="preserve"> </w:t>
      </w:r>
      <w:r>
        <w:rPr>
          <w:color w:val="FF0000"/>
        </w:rPr>
        <w:t>words)</w:t>
      </w:r>
    </w:p>
    <w:p w14:paraId="0797F41B" w14:textId="77777777" w:rsidR="00FF4C35" w:rsidRDefault="00E51C8A">
      <w:pPr>
        <w:pStyle w:val="ListParagraph"/>
        <w:numPr>
          <w:ilvl w:val="1"/>
          <w:numId w:val="2"/>
        </w:numPr>
        <w:tabs>
          <w:tab w:val="left" w:pos="583"/>
        </w:tabs>
        <w:ind w:hanging="482"/>
        <w:jc w:val="both"/>
        <w:rPr>
          <w:sz w:val="24"/>
        </w:rPr>
      </w:pPr>
      <w:r>
        <w:rPr>
          <w:sz w:val="24"/>
        </w:rPr>
        <w:t xml:space="preserve">State level organisations </w:t>
      </w:r>
      <w:r>
        <w:rPr>
          <w:color w:val="FF0000"/>
          <w:sz w:val="24"/>
        </w:rPr>
        <w:t>(1-200</w:t>
      </w:r>
      <w:r>
        <w:rPr>
          <w:color w:val="FF0000"/>
          <w:spacing w:val="-6"/>
          <w:sz w:val="24"/>
        </w:rPr>
        <w:t xml:space="preserve"> </w:t>
      </w:r>
      <w:r>
        <w:rPr>
          <w:color w:val="FF0000"/>
          <w:sz w:val="24"/>
        </w:rPr>
        <w:t>words)</w:t>
      </w:r>
    </w:p>
    <w:p w14:paraId="6B7C7005" w14:textId="77777777" w:rsidR="00FF4C35" w:rsidRDefault="00E51C8A">
      <w:pPr>
        <w:pStyle w:val="ListParagraph"/>
        <w:numPr>
          <w:ilvl w:val="1"/>
          <w:numId w:val="2"/>
        </w:numPr>
        <w:tabs>
          <w:tab w:val="left" w:pos="581"/>
        </w:tabs>
        <w:ind w:left="580" w:hanging="480"/>
        <w:jc w:val="both"/>
        <w:rPr>
          <w:sz w:val="24"/>
        </w:rPr>
      </w:pPr>
      <w:r>
        <w:rPr>
          <w:sz w:val="24"/>
        </w:rPr>
        <w:t xml:space="preserve">National level organisations </w:t>
      </w:r>
      <w:r>
        <w:rPr>
          <w:color w:val="FF0000"/>
          <w:sz w:val="24"/>
        </w:rPr>
        <w:t>(1-200</w:t>
      </w:r>
      <w:r>
        <w:rPr>
          <w:color w:val="FF0000"/>
          <w:spacing w:val="-3"/>
          <w:sz w:val="24"/>
        </w:rPr>
        <w:t xml:space="preserve"> </w:t>
      </w:r>
      <w:r>
        <w:rPr>
          <w:color w:val="FF0000"/>
          <w:sz w:val="24"/>
        </w:rPr>
        <w:t>words)</w:t>
      </w:r>
    </w:p>
    <w:p w14:paraId="1FE26335" w14:textId="77777777" w:rsidR="00FF4C35" w:rsidRDefault="00E51C8A">
      <w:pPr>
        <w:pStyle w:val="ListParagraph"/>
        <w:numPr>
          <w:ilvl w:val="1"/>
          <w:numId w:val="2"/>
        </w:numPr>
        <w:tabs>
          <w:tab w:val="left" w:pos="583"/>
        </w:tabs>
        <w:ind w:hanging="482"/>
        <w:jc w:val="both"/>
        <w:rPr>
          <w:sz w:val="24"/>
        </w:rPr>
      </w:pPr>
      <w:r>
        <w:rPr>
          <w:sz w:val="24"/>
        </w:rPr>
        <w:t xml:space="preserve">Any other </w:t>
      </w:r>
      <w:r>
        <w:rPr>
          <w:color w:val="FF0000"/>
          <w:sz w:val="24"/>
        </w:rPr>
        <w:t>(1-200</w:t>
      </w:r>
      <w:r>
        <w:rPr>
          <w:color w:val="FF0000"/>
          <w:spacing w:val="-3"/>
          <w:sz w:val="24"/>
        </w:rPr>
        <w:t xml:space="preserve"> </w:t>
      </w:r>
      <w:r>
        <w:rPr>
          <w:color w:val="FF0000"/>
          <w:sz w:val="24"/>
        </w:rPr>
        <w:t>words)</w:t>
      </w:r>
    </w:p>
    <w:p w14:paraId="4B04B79A" w14:textId="77777777" w:rsidR="00FF4C35" w:rsidRDefault="00FF4C35">
      <w:pPr>
        <w:pStyle w:val="BodyText"/>
        <w:spacing w:before="11"/>
        <w:rPr>
          <w:i w:val="0"/>
          <w:sz w:val="23"/>
        </w:rPr>
      </w:pPr>
    </w:p>
    <w:p w14:paraId="0F047680" w14:textId="77777777" w:rsidR="00FF4C35" w:rsidRDefault="00E51C8A">
      <w:pPr>
        <w:pStyle w:val="ListParagraph"/>
        <w:numPr>
          <w:ilvl w:val="0"/>
          <w:numId w:val="5"/>
        </w:numPr>
        <w:tabs>
          <w:tab w:val="left" w:pos="331"/>
        </w:tabs>
        <w:spacing w:before="1"/>
        <w:ind w:left="100" w:right="113" w:firstLine="0"/>
        <w:jc w:val="both"/>
        <w:rPr>
          <w:sz w:val="24"/>
        </w:rPr>
      </w:pPr>
      <w:r>
        <w:rPr>
          <w:b/>
          <w:sz w:val="24"/>
        </w:rPr>
        <w:t>Specific</w:t>
      </w:r>
      <w:r>
        <w:rPr>
          <w:b/>
          <w:spacing w:val="-15"/>
          <w:sz w:val="24"/>
        </w:rPr>
        <w:t xml:space="preserve"> </w:t>
      </w:r>
      <w:r>
        <w:rPr>
          <w:b/>
          <w:sz w:val="24"/>
        </w:rPr>
        <w:t>Recommendations</w:t>
      </w:r>
      <w:r>
        <w:rPr>
          <w:b/>
          <w:spacing w:val="-20"/>
          <w:sz w:val="24"/>
        </w:rPr>
        <w:t xml:space="preserve"> </w:t>
      </w:r>
      <w:r>
        <w:rPr>
          <w:b/>
          <w:sz w:val="24"/>
        </w:rPr>
        <w:t>for</w:t>
      </w:r>
      <w:r>
        <w:rPr>
          <w:b/>
          <w:spacing w:val="-15"/>
          <w:sz w:val="24"/>
        </w:rPr>
        <w:t xml:space="preserve"> </w:t>
      </w:r>
      <w:r>
        <w:rPr>
          <w:b/>
          <w:sz w:val="24"/>
        </w:rPr>
        <w:t>the</w:t>
      </w:r>
      <w:r>
        <w:rPr>
          <w:b/>
          <w:spacing w:val="-16"/>
          <w:sz w:val="24"/>
        </w:rPr>
        <w:t xml:space="preserve"> </w:t>
      </w:r>
      <w:r>
        <w:rPr>
          <w:b/>
          <w:sz w:val="24"/>
        </w:rPr>
        <w:t>National/State</w:t>
      </w:r>
      <w:r>
        <w:rPr>
          <w:b/>
          <w:spacing w:val="-15"/>
          <w:sz w:val="24"/>
        </w:rPr>
        <w:t xml:space="preserve"> </w:t>
      </w:r>
      <w:r>
        <w:rPr>
          <w:b/>
          <w:sz w:val="24"/>
        </w:rPr>
        <w:t>Curriculum</w:t>
      </w:r>
      <w:r>
        <w:rPr>
          <w:b/>
          <w:spacing w:val="-19"/>
          <w:sz w:val="24"/>
        </w:rPr>
        <w:t xml:space="preserve"> </w:t>
      </w:r>
      <w:r>
        <w:rPr>
          <w:b/>
          <w:sz w:val="24"/>
        </w:rPr>
        <w:t>Frameworks</w:t>
      </w:r>
      <w:r>
        <w:rPr>
          <w:b/>
          <w:spacing w:val="-9"/>
          <w:sz w:val="24"/>
        </w:rPr>
        <w:t xml:space="preserve"> </w:t>
      </w:r>
      <w:r>
        <w:rPr>
          <w:i/>
          <w:color w:val="4471C4"/>
          <w:sz w:val="24"/>
        </w:rPr>
        <w:t>(What</w:t>
      </w:r>
      <w:r>
        <w:rPr>
          <w:i/>
          <w:color w:val="4471C4"/>
          <w:spacing w:val="-15"/>
          <w:sz w:val="24"/>
        </w:rPr>
        <w:t xml:space="preserve"> </w:t>
      </w:r>
      <w:r>
        <w:rPr>
          <w:i/>
          <w:color w:val="4471C4"/>
          <w:sz w:val="24"/>
        </w:rPr>
        <w:t>are</w:t>
      </w:r>
      <w:r>
        <w:rPr>
          <w:i/>
          <w:color w:val="4471C4"/>
          <w:spacing w:val="-17"/>
          <w:sz w:val="24"/>
        </w:rPr>
        <w:t xml:space="preserve"> </w:t>
      </w:r>
      <w:r>
        <w:rPr>
          <w:i/>
          <w:color w:val="4471C4"/>
          <w:sz w:val="24"/>
        </w:rPr>
        <w:t>your specific recommendations for four curriculum frameworks with regard to value education?)</w:t>
      </w:r>
      <w:r>
        <w:rPr>
          <w:i/>
          <w:color w:val="FF0000"/>
          <w:sz w:val="24"/>
        </w:rPr>
        <w:t xml:space="preserve"> </w:t>
      </w:r>
      <w:r>
        <w:rPr>
          <w:color w:val="FF0000"/>
          <w:sz w:val="24"/>
        </w:rPr>
        <w:t>(1-300</w:t>
      </w:r>
      <w:r>
        <w:rPr>
          <w:color w:val="FF0000"/>
          <w:spacing w:val="-2"/>
          <w:sz w:val="24"/>
        </w:rPr>
        <w:t xml:space="preserve"> </w:t>
      </w:r>
      <w:r>
        <w:rPr>
          <w:color w:val="FF0000"/>
          <w:sz w:val="24"/>
        </w:rPr>
        <w:t>words)</w:t>
      </w:r>
    </w:p>
    <w:p w14:paraId="3942C107" w14:textId="77777777" w:rsidR="00FF4C35" w:rsidRDefault="00E51C8A">
      <w:pPr>
        <w:pStyle w:val="Heading2"/>
        <w:numPr>
          <w:ilvl w:val="1"/>
          <w:numId w:val="1"/>
        </w:numPr>
        <w:tabs>
          <w:tab w:val="left" w:pos="583"/>
        </w:tabs>
        <w:spacing w:before="1"/>
        <w:ind w:hanging="482"/>
        <w:jc w:val="both"/>
      </w:pPr>
      <w:r>
        <w:t xml:space="preserve">Specific recommendations for NCF/SCF ECCE </w:t>
      </w:r>
      <w:r>
        <w:rPr>
          <w:color w:val="FF0000"/>
        </w:rPr>
        <w:t>(1-200</w:t>
      </w:r>
      <w:r>
        <w:rPr>
          <w:color w:val="FF0000"/>
          <w:spacing w:val="-3"/>
        </w:rPr>
        <w:t xml:space="preserve"> </w:t>
      </w:r>
      <w:r>
        <w:rPr>
          <w:color w:val="FF0000"/>
        </w:rPr>
        <w:t>words)</w:t>
      </w:r>
    </w:p>
    <w:p w14:paraId="50F3E9AE" w14:textId="77777777" w:rsidR="00FF4C35" w:rsidRDefault="00E51C8A">
      <w:pPr>
        <w:pStyle w:val="ListParagraph"/>
        <w:numPr>
          <w:ilvl w:val="1"/>
          <w:numId w:val="1"/>
        </w:numPr>
        <w:tabs>
          <w:tab w:val="left" w:pos="583"/>
        </w:tabs>
        <w:ind w:hanging="482"/>
        <w:jc w:val="both"/>
        <w:rPr>
          <w:sz w:val="24"/>
        </w:rPr>
      </w:pPr>
      <w:r>
        <w:rPr>
          <w:sz w:val="24"/>
        </w:rPr>
        <w:t xml:space="preserve">Specific recommendations for NCF/SCF SE </w:t>
      </w:r>
      <w:r>
        <w:rPr>
          <w:color w:val="FF0000"/>
          <w:sz w:val="24"/>
        </w:rPr>
        <w:t>(1-200</w:t>
      </w:r>
      <w:r>
        <w:rPr>
          <w:color w:val="FF0000"/>
          <w:spacing w:val="-19"/>
          <w:sz w:val="24"/>
        </w:rPr>
        <w:t xml:space="preserve"> </w:t>
      </w:r>
      <w:r>
        <w:rPr>
          <w:color w:val="FF0000"/>
          <w:sz w:val="24"/>
        </w:rPr>
        <w:t>words)</w:t>
      </w:r>
    </w:p>
    <w:p w14:paraId="3858A4A2" w14:textId="77777777" w:rsidR="00FF4C35" w:rsidRDefault="00E51C8A">
      <w:pPr>
        <w:pStyle w:val="ListParagraph"/>
        <w:numPr>
          <w:ilvl w:val="1"/>
          <w:numId w:val="1"/>
        </w:numPr>
        <w:tabs>
          <w:tab w:val="left" w:pos="583"/>
        </w:tabs>
        <w:ind w:hanging="482"/>
        <w:jc w:val="both"/>
        <w:rPr>
          <w:sz w:val="24"/>
        </w:rPr>
      </w:pPr>
      <w:r>
        <w:rPr>
          <w:sz w:val="24"/>
        </w:rPr>
        <w:t xml:space="preserve">Specific recommendations for NCF/SCF TE </w:t>
      </w:r>
      <w:r>
        <w:rPr>
          <w:color w:val="FF0000"/>
          <w:sz w:val="24"/>
        </w:rPr>
        <w:t>(1-200</w:t>
      </w:r>
      <w:r>
        <w:rPr>
          <w:color w:val="FF0000"/>
          <w:spacing w:val="-21"/>
          <w:sz w:val="24"/>
        </w:rPr>
        <w:t xml:space="preserve"> </w:t>
      </w:r>
      <w:r>
        <w:rPr>
          <w:color w:val="FF0000"/>
          <w:sz w:val="24"/>
        </w:rPr>
        <w:t>words)</w:t>
      </w:r>
    </w:p>
    <w:p w14:paraId="3BB0AE53" w14:textId="77777777" w:rsidR="00FF4C35" w:rsidRDefault="00E51C8A">
      <w:pPr>
        <w:pStyle w:val="ListParagraph"/>
        <w:numPr>
          <w:ilvl w:val="1"/>
          <w:numId w:val="1"/>
        </w:numPr>
        <w:tabs>
          <w:tab w:val="left" w:pos="583"/>
        </w:tabs>
        <w:ind w:hanging="482"/>
        <w:jc w:val="both"/>
        <w:rPr>
          <w:sz w:val="24"/>
        </w:rPr>
      </w:pPr>
      <w:r>
        <w:rPr>
          <w:sz w:val="24"/>
        </w:rPr>
        <w:t xml:space="preserve">Specific recommendations for NCF/SCF AE </w:t>
      </w:r>
      <w:r>
        <w:rPr>
          <w:color w:val="FF0000"/>
          <w:sz w:val="24"/>
        </w:rPr>
        <w:t>(1-200</w:t>
      </w:r>
      <w:r>
        <w:rPr>
          <w:color w:val="FF0000"/>
          <w:spacing w:val="-18"/>
          <w:sz w:val="24"/>
        </w:rPr>
        <w:t xml:space="preserve"> </w:t>
      </w:r>
      <w:r>
        <w:rPr>
          <w:color w:val="FF0000"/>
          <w:sz w:val="24"/>
        </w:rPr>
        <w:t>words)</w:t>
      </w:r>
    </w:p>
    <w:p w14:paraId="041C66F8" w14:textId="77777777" w:rsidR="00FF4C35" w:rsidRDefault="00FF4C35">
      <w:pPr>
        <w:pStyle w:val="BodyText"/>
        <w:rPr>
          <w:i w:val="0"/>
        </w:rPr>
      </w:pPr>
    </w:p>
    <w:p w14:paraId="50A6F024" w14:textId="77777777" w:rsidR="00FF4C35" w:rsidRDefault="00E51C8A">
      <w:pPr>
        <w:pStyle w:val="ListParagraph"/>
        <w:numPr>
          <w:ilvl w:val="0"/>
          <w:numId w:val="5"/>
        </w:numPr>
        <w:tabs>
          <w:tab w:val="left" w:pos="430"/>
        </w:tabs>
        <w:ind w:left="100" w:right="116" w:firstLine="0"/>
        <w:jc w:val="both"/>
        <w:rPr>
          <w:sz w:val="24"/>
        </w:rPr>
      </w:pPr>
      <w:r>
        <w:rPr>
          <w:b/>
          <w:w w:val="95"/>
          <w:sz w:val="24"/>
        </w:rPr>
        <w:t xml:space="preserve">Any other Comments and Suggestions on this Theme </w:t>
      </w:r>
      <w:r>
        <w:rPr>
          <w:i/>
          <w:color w:val="4471C4"/>
          <w:w w:val="95"/>
          <w:sz w:val="24"/>
        </w:rPr>
        <w:t xml:space="preserve">(In this subsection, please provide other </w:t>
      </w:r>
      <w:r>
        <w:rPr>
          <w:i/>
          <w:color w:val="4471C4"/>
          <w:sz w:val="24"/>
        </w:rPr>
        <w:t xml:space="preserve">suggestions about value education that are not covered in the above questions. It is recommended that these suggestions are in alignment with the vision and specific anchors provided above from the NEP 2020). </w:t>
      </w:r>
      <w:r>
        <w:rPr>
          <w:color w:val="FF0000"/>
          <w:sz w:val="24"/>
        </w:rPr>
        <w:t>(1-200</w:t>
      </w:r>
      <w:r>
        <w:rPr>
          <w:color w:val="FF0000"/>
          <w:spacing w:val="1"/>
          <w:sz w:val="24"/>
        </w:rPr>
        <w:t xml:space="preserve"> </w:t>
      </w:r>
      <w:r>
        <w:rPr>
          <w:color w:val="FF0000"/>
          <w:sz w:val="24"/>
        </w:rPr>
        <w:t>words)</w:t>
      </w:r>
    </w:p>
    <w:p w14:paraId="2F5769D3" w14:textId="77777777" w:rsidR="00FF4C35" w:rsidRDefault="00FF4C35">
      <w:pPr>
        <w:pStyle w:val="BodyText"/>
        <w:spacing w:before="11"/>
        <w:rPr>
          <w:i w:val="0"/>
          <w:sz w:val="23"/>
        </w:rPr>
      </w:pPr>
    </w:p>
    <w:p w14:paraId="478387D6" w14:textId="77777777" w:rsidR="00FF4C35" w:rsidRDefault="00E51C8A">
      <w:pPr>
        <w:pStyle w:val="Heading1"/>
        <w:spacing w:before="1"/>
        <w:ind w:left="100" w:firstLine="0"/>
      </w:pPr>
      <w:r>
        <w:t>Bibliography and References</w:t>
      </w:r>
    </w:p>
    <w:p w14:paraId="1BFF01D3" w14:textId="77777777" w:rsidR="00FF4C35" w:rsidRDefault="00E51C8A">
      <w:pPr>
        <w:pStyle w:val="BodyText"/>
        <w:ind w:left="100" w:right="115"/>
        <w:jc w:val="both"/>
      </w:pPr>
      <w:r>
        <w:rPr>
          <w:color w:val="4471C4"/>
          <w:w w:val="95"/>
        </w:rPr>
        <w:t>(Please</w:t>
      </w:r>
      <w:r>
        <w:rPr>
          <w:color w:val="4471C4"/>
          <w:spacing w:val="-29"/>
          <w:w w:val="95"/>
        </w:rPr>
        <w:t xml:space="preserve"> </w:t>
      </w:r>
      <w:r>
        <w:rPr>
          <w:color w:val="4471C4"/>
          <w:w w:val="95"/>
        </w:rPr>
        <w:t>include</w:t>
      </w:r>
      <w:r>
        <w:rPr>
          <w:color w:val="4471C4"/>
          <w:spacing w:val="-29"/>
          <w:w w:val="95"/>
        </w:rPr>
        <w:t xml:space="preserve"> </w:t>
      </w:r>
      <w:r>
        <w:rPr>
          <w:color w:val="4471C4"/>
          <w:w w:val="95"/>
        </w:rPr>
        <w:t>references</w:t>
      </w:r>
      <w:r>
        <w:rPr>
          <w:color w:val="4471C4"/>
          <w:spacing w:val="-28"/>
          <w:w w:val="95"/>
        </w:rPr>
        <w:t xml:space="preserve"> </w:t>
      </w:r>
      <w:r>
        <w:rPr>
          <w:color w:val="4471C4"/>
          <w:w w:val="95"/>
        </w:rPr>
        <w:t>(research</w:t>
      </w:r>
      <w:r>
        <w:rPr>
          <w:color w:val="4471C4"/>
          <w:spacing w:val="-28"/>
          <w:w w:val="95"/>
        </w:rPr>
        <w:t xml:space="preserve"> </w:t>
      </w:r>
      <w:r>
        <w:rPr>
          <w:color w:val="4471C4"/>
          <w:w w:val="95"/>
        </w:rPr>
        <w:t>papers,</w:t>
      </w:r>
      <w:r>
        <w:rPr>
          <w:color w:val="4471C4"/>
          <w:spacing w:val="-30"/>
          <w:w w:val="95"/>
        </w:rPr>
        <w:t xml:space="preserve"> </w:t>
      </w:r>
      <w:r>
        <w:rPr>
          <w:color w:val="4471C4"/>
          <w:w w:val="95"/>
        </w:rPr>
        <w:t>studies,</w:t>
      </w:r>
      <w:r>
        <w:rPr>
          <w:color w:val="4471C4"/>
          <w:spacing w:val="-28"/>
          <w:w w:val="95"/>
        </w:rPr>
        <w:t xml:space="preserve"> </w:t>
      </w:r>
      <w:r>
        <w:rPr>
          <w:color w:val="4471C4"/>
          <w:w w:val="95"/>
        </w:rPr>
        <w:t>pilots,</w:t>
      </w:r>
      <w:r>
        <w:rPr>
          <w:color w:val="4471C4"/>
          <w:spacing w:val="-29"/>
          <w:w w:val="95"/>
        </w:rPr>
        <w:t xml:space="preserve"> </w:t>
      </w:r>
      <w:r>
        <w:rPr>
          <w:color w:val="4471C4"/>
          <w:w w:val="95"/>
        </w:rPr>
        <w:t>or</w:t>
      </w:r>
      <w:r>
        <w:rPr>
          <w:color w:val="4471C4"/>
          <w:spacing w:val="-29"/>
          <w:w w:val="95"/>
        </w:rPr>
        <w:t xml:space="preserve"> </w:t>
      </w:r>
      <w:r>
        <w:rPr>
          <w:color w:val="4471C4"/>
          <w:w w:val="95"/>
        </w:rPr>
        <w:t>anecdotal</w:t>
      </w:r>
      <w:r>
        <w:rPr>
          <w:color w:val="4471C4"/>
          <w:spacing w:val="-27"/>
          <w:w w:val="95"/>
        </w:rPr>
        <w:t xml:space="preserve"> </w:t>
      </w:r>
      <w:r>
        <w:rPr>
          <w:color w:val="4471C4"/>
          <w:w w:val="95"/>
        </w:rPr>
        <w:t>evidence)</w:t>
      </w:r>
      <w:r>
        <w:rPr>
          <w:color w:val="4471C4"/>
          <w:spacing w:val="-27"/>
          <w:w w:val="95"/>
        </w:rPr>
        <w:t xml:space="preserve"> </w:t>
      </w:r>
      <w:r>
        <w:rPr>
          <w:color w:val="4471C4"/>
          <w:w w:val="95"/>
        </w:rPr>
        <w:t>throughout</w:t>
      </w:r>
      <w:r>
        <w:rPr>
          <w:color w:val="4471C4"/>
          <w:spacing w:val="-27"/>
          <w:w w:val="95"/>
        </w:rPr>
        <w:t xml:space="preserve"> </w:t>
      </w:r>
      <w:r>
        <w:rPr>
          <w:color w:val="4471C4"/>
          <w:w w:val="95"/>
        </w:rPr>
        <w:t>to</w:t>
      </w:r>
      <w:r>
        <w:rPr>
          <w:color w:val="4471C4"/>
          <w:spacing w:val="-28"/>
          <w:w w:val="95"/>
        </w:rPr>
        <w:t xml:space="preserve"> </w:t>
      </w:r>
      <w:r>
        <w:rPr>
          <w:color w:val="4471C4"/>
          <w:w w:val="95"/>
        </w:rPr>
        <w:t xml:space="preserve">help substantiate recommendationswherever applicable. A bibliography would also be most helpful for </w:t>
      </w:r>
      <w:r>
        <w:rPr>
          <w:color w:val="4471C4"/>
        </w:rPr>
        <w:t>easy</w:t>
      </w:r>
      <w:r>
        <w:rPr>
          <w:color w:val="4471C4"/>
          <w:spacing w:val="1"/>
        </w:rPr>
        <w:t xml:space="preserve"> </w:t>
      </w:r>
      <w:r>
        <w:rPr>
          <w:color w:val="4471C4"/>
        </w:rPr>
        <w:t>reference.)</w:t>
      </w:r>
    </w:p>
    <w:p w14:paraId="20F5B067" w14:textId="77777777" w:rsidR="00FF4C35" w:rsidRDefault="00E51C8A">
      <w:pPr>
        <w:pStyle w:val="BodyText"/>
        <w:spacing w:before="1"/>
        <w:ind w:left="100"/>
      </w:pPr>
      <w:r>
        <w:rPr>
          <w:color w:val="4471C4"/>
        </w:rPr>
        <w:t>(Here, the system will allow the user to insert references in the APA format while filling up the document and will collate all the references in this section.)</w:t>
      </w:r>
    </w:p>
    <w:p w14:paraId="0C7D3477" w14:textId="77777777" w:rsidR="00FF4C35" w:rsidRDefault="00E51C8A">
      <w:pPr>
        <w:pStyle w:val="Heading2"/>
        <w:spacing w:line="293" w:lineRule="exact"/>
        <w:ind w:left="100" w:firstLine="0"/>
      </w:pPr>
      <w:r>
        <w:rPr>
          <w:color w:val="00AF50"/>
        </w:rPr>
        <w:t>Filled by system.</w:t>
      </w:r>
    </w:p>
    <w:p w14:paraId="3A5272ED" w14:textId="77777777" w:rsidR="00FF4C35" w:rsidRDefault="00E51C8A">
      <w:pPr>
        <w:spacing w:before="1"/>
        <w:ind w:left="100"/>
        <w:jc w:val="both"/>
        <w:rPr>
          <w:sz w:val="24"/>
        </w:rPr>
      </w:pPr>
      <w:r>
        <w:rPr>
          <w:color w:val="2E5395"/>
          <w:sz w:val="24"/>
        </w:rPr>
        <w:t>Annexures</w:t>
      </w:r>
    </w:p>
    <w:p w14:paraId="080FC2B2" w14:textId="77777777" w:rsidR="00FF4C35" w:rsidRDefault="00E51C8A">
      <w:pPr>
        <w:pStyle w:val="BodyText"/>
        <w:ind w:left="100"/>
        <w:jc w:val="both"/>
      </w:pPr>
      <w:r>
        <w:rPr>
          <w:color w:val="4471C4"/>
        </w:rPr>
        <w:t>(Not mandatory. Please put in a title for an annexure along with a one- line description)</w:t>
      </w:r>
    </w:p>
    <w:sectPr w:rsidR="00FF4C35">
      <w:pgSz w:w="11910" w:h="16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Sakal Marathi">
    <w:panose1 w:val="02000400000000000000"/>
    <w:charset w:val="00"/>
    <w:family w:val="auto"/>
    <w:pitch w:val="variable"/>
    <w:sig w:usb0="00008003" w:usb1="00000000" w:usb2="00000000" w:usb3="00000000" w:csb0="00000001" w:csb1="00000000"/>
  </w:font>
  <w:font w:name="AR ESSENCE">
    <w:altName w:val="Eras Medium ITC"/>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A6DFF"/>
    <w:multiLevelType w:val="multilevel"/>
    <w:tmpl w:val="24C2850C"/>
    <w:lvl w:ilvl="0">
      <w:start w:val="1"/>
      <w:numFmt w:val="decimal"/>
      <w:lvlText w:val="%1."/>
      <w:lvlJc w:val="left"/>
      <w:pPr>
        <w:ind w:left="820" w:hanging="360"/>
        <w:jc w:val="right"/>
      </w:pPr>
      <w:rPr>
        <w:rFonts w:hint="default"/>
        <w:b/>
        <w:bCs/>
        <w:spacing w:val="-3"/>
        <w:w w:val="100"/>
      </w:rPr>
    </w:lvl>
    <w:lvl w:ilvl="1">
      <w:start w:val="1"/>
      <w:numFmt w:val="decimal"/>
      <w:lvlText w:val="%1.%2"/>
      <w:lvlJc w:val="left"/>
      <w:pPr>
        <w:ind w:left="1240" w:hanging="360"/>
        <w:jc w:val="left"/>
      </w:pPr>
      <w:rPr>
        <w:rFonts w:hint="default"/>
        <w:w w:val="100"/>
      </w:rPr>
    </w:lvl>
    <w:lvl w:ilvl="2">
      <w:start w:val="1"/>
      <w:numFmt w:val="decimal"/>
      <w:lvlText w:val="%1.%2.%3"/>
      <w:lvlJc w:val="left"/>
      <w:pPr>
        <w:ind w:left="642" w:hanging="360"/>
        <w:jc w:val="left"/>
      </w:pPr>
      <w:rPr>
        <w:rFonts w:ascii="Calibri" w:eastAsia="Calibri" w:hAnsi="Calibri" w:cs="Calibri" w:hint="default"/>
        <w:spacing w:val="-1"/>
        <w:w w:val="100"/>
        <w:sz w:val="24"/>
        <w:szCs w:val="24"/>
      </w:rPr>
    </w:lvl>
    <w:lvl w:ilvl="3">
      <w:start w:val="1"/>
      <w:numFmt w:val="decimal"/>
      <w:lvlText w:val="%1.%2.%3.%4"/>
      <w:lvlJc w:val="left"/>
      <w:pPr>
        <w:ind w:left="1545" w:hanging="360"/>
        <w:jc w:val="left"/>
      </w:pPr>
      <w:rPr>
        <w:rFonts w:ascii="Calibri" w:eastAsia="Calibri" w:hAnsi="Calibri" w:cs="Calibri" w:hint="default"/>
        <w:spacing w:val="-1"/>
        <w:w w:val="100"/>
        <w:sz w:val="24"/>
        <w:szCs w:val="24"/>
      </w:rPr>
    </w:lvl>
    <w:lvl w:ilvl="4">
      <w:numFmt w:val="bullet"/>
      <w:lvlText w:val="•"/>
      <w:lvlJc w:val="left"/>
      <w:pPr>
        <w:ind w:left="1540" w:hanging="360"/>
      </w:pPr>
      <w:rPr>
        <w:rFonts w:hint="default"/>
      </w:rPr>
    </w:lvl>
    <w:lvl w:ilvl="5">
      <w:numFmt w:val="bullet"/>
      <w:lvlText w:val="•"/>
      <w:lvlJc w:val="left"/>
      <w:pPr>
        <w:ind w:left="1820" w:hanging="360"/>
      </w:pPr>
      <w:rPr>
        <w:rFonts w:hint="default"/>
      </w:rPr>
    </w:lvl>
    <w:lvl w:ilvl="6">
      <w:numFmt w:val="bullet"/>
      <w:lvlText w:val="•"/>
      <w:lvlJc w:val="left"/>
      <w:pPr>
        <w:ind w:left="3305" w:hanging="360"/>
      </w:pPr>
      <w:rPr>
        <w:rFonts w:hint="default"/>
      </w:rPr>
    </w:lvl>
    <w:lvl w:ilvl="7">
      <w:numFmt w:val="bullet"/>
      <w:lvlText w:val="•"/>
      <w:lvlJc w:val="left"/>
      <w:pPr>
        <w:ind w:left="4790" w:hanging="360"/>
      </w:pPr>
      <w:rPr>
        <w:rFonts w:hint="default"/>
      </w:rPr>
    </w:lvl>
    <w:lvl w:ilvl="8">
      <w:numFmt w:val="bullet"/>
      <w:lvlText w:val="•"/>
      <w:lvlJc w:val="left"/>
      <w:pPr>
        <w:ind w:left="6275" w:hanging="360"/>
      </w:pPr>
      <w:rPr>
        <w:rFonts w:hint="default"/>
      </w:rPr>
    </w:lvl>
  </w:abstractNum>
  <w:abstractNum w:abstractNumId="1" w15:restartNumberingAfterBreak="0">
    <w:nsid w:val="2F3E21E2"/>
    <w:multiLevelType w:val="multilevel"/>
    <w:tmpl w:val="21C6E95A"/>
    <w:lvl w:ilvl="0">
      <w:start w:val="12"/>
      <w:numFmt w:val="decimal"/>
      <w:lvlText w:val="%1"/>
      <w:lvlJc w:val="left"/>
      <w:pPr>
        <w:ind w:left="582" w:hanging="483"/>
        <w:jc w:val="left"/>
      </w:pPr>
      <w:rPr>
        <w:rFonts w:hint="default"/>
      </w:rPr>
    </w:lvl>
    <w:lvl w:ilvl="1">
      <w:start w:val="1"/>
      <w:numFmt w:val="decimal"/>
      <w:lvlText w:val="%1.%2"/>
      <w:lvlJc w:val="left"/>
      <w:pPr>
        <w:ind w:left="582" w:hanging="483"/>
        <w:jc w:val="left"/>
      </w:pPr>
      <w:rPr>
        <w:rFonts w:ascii="Calibri" w:eastAsia="Calibri" w:hAnsi="Calibri" w:cs="Calibri" w:hint="default"/>
        <w:spacing w:val="-1"/>
        <w:w w:val="100"/>
        <w:sz w:val="24"/>
        <w:szCs w:val="24"/>
      </w:rPr>
    </w:lvl>
    <w:lvl w:ilvl="2">
      <w:numFmt w:val="bullet"/>
      <w:lvlText w:val="•"/>
      <w:lvlJc w:val="left"/>
      <w:pPr>
        <w:ind w:left="2313" w:hanging="483"/>
      </w:pPr>
      <w:rPr>
        <w:rFonts w:hint="default"/>
      </w:rPr>
    </w:lvl>
    <w:lvl w:ilvl="3">
      <w:numFmt w:val="bullet"/>
      <w:lvlText w:val="•"/>
      <w:lvlJc w:val="left"/>
      <w:pPr>
        <w:ind w:left="3179" w:hanging="483"/>
      </w:pPr>
      <w:rPr>
        <w:rFonts w:hint="default"/>
      </w:rPr>
    </w:lvl>
    <w:lvl w:ilvl="4">
      <w:numFmt w:val="bullet"/>
      <w:lvlText w:val="•"/>
      <w:lvlJc w:val="left"/>
      <w:pPr>
        <w:ind w:left="4046" w:hanging="483"/>
      </w:pPr>
      <w:rPr>
        <w:rFonts w:hint="default"/>
      </w:rPr>
    </w:lvl>
    <w:lvl w:ilvl="5">
      <w:numFmt w:val="bullet"/>
      <w:lvlText w:val="•"/>
      <w:lvlJc w:val="left"/>
      <w:pPr>
        <w:ind w:left="4913" w:hanging="483"/>
      </w:pPr>
      <w:rPr>
        <w:rFonts w:hint="default"/>
      </w:rPr>
    </w:lvl>
    <w:lvl w:ilvl="6">
      <w:numFmt w:val="bullet"/>
      <w:lvlText w:val="•"/>
      <w:lvlJc w:val="left"/>
      <w:pPr>
        <w:ind w:left="5779" w:hanging="483"/>
      </w:pPr>
      <w:rPr>
        <w:rFonts w:hint="default"/>
      </w:rPr>
    </w:lvl>
    <w:lvl w:ilvl="7">
      <w:numFmt w:val="bullet"/>
      <w:lvlText w:val="•"/>
      <w:lvlJc w:val="left"/>
      <w:pPr>
        <w:ind w:left="6646" w:hanging="483"/>
      </w:pPr>
      <w:rPr>
        <w:rFonts w:hint="default"/>
      </w:rPr>
    </w:lvl>
    <w:lvl w:ilvl="8">
      <w:numFmt w:val="bullet"/>
      <w:lvlText w:val="•"/>
      <w:lvlJc w:val="left"/>
      <w:pPr>
        <w:ind w:left="7513" w:hanging="483"/>
      </w:pPr>
      <w:rPr>
        <w:rFonts w:hint="default"/>
      </w:rPr>
    </w:lvl>
  </w:abstractNum>
  <w:abstractNum w:abstractNumId="2" w15:restartNumberingAfterBreak="0">
    <w:nsid w:val="3BB70C29"/>
    <w:multiLevelType w:val="multilevel"/>
    <w:tmpl w:val="828A859A"/>
    <w:lvl w:ilvl="0">
      <w:start w:val="4"/>
      <w:numFmt w:val="decimal"/>
      <w:lvlText w:val="%1"/>
      <w:lvlJc w:val="left"/>
      <w:pPr>
        <w:ind w:left="100" w:hanging="365"/>
        <w:jc w:val="left"/>
      </w:pPr>
      <w:rPr>
        <w:rFonts w:hint="default"/>
      </w:rPr>
    </w:lvl>
    <w:lvl w:ilvl="1">
      <w:start w:val="5"/>
      <w:numFmt w:val="decimal"/>
      <w:lvlText w:val="%1.%2"/>
      <w:lvlJc w:val="left"/>
      <w:pPr>
        <w:ind w:left="100" w:hanging="365"/>
        <w:jc w:val="left"/>
      </w:pPr>
      <w:rPr>
        <w:rFonts w:ascii="Calibri" w:eastAsia="Calibri" w:hAnsi="Calibri" w:cs="Calibri" w:hint="default"/>
        <w:b/>
        <w:bCs/>
        <w:w w:val="94"/>
        <w:sz w:val="24"/>
        <w:szCs w:val="24"/>
      </w:rPr>
    </w:lvl>
    <w:lvl w:ilvl="2">
      <w:numFmt w:val="bullet"/>
      <w:lvlText w:val="•"/>
      <w:lvlJc w:val="left"/>
      <w:pPr>
        <w:ind w:left="1929" w:hanging="365"/>
      </w:pPr>
      <w:rPr>
        <w:rFonts w:hint="default"/>
      </w:rPr>
    </w:lvl>
    <w:lvl w:ilvl="3">
      <w:numFmt w:val="bullet"/>
      <w:lvlText w:val="•"/>
      <w:lvlJc w:val="left"/>
      <w:pPr>
        <w:ind w:left="2843" w:hanging="365"/>
      </w:pPr>
      <w:rPr>
        <w:rFonts w:hint="default"/>
      </w:rPr>
    </w:lvl>
    <w:lvl w:ilvl="4">
      <w:numFmt w:val="bullet"/>
      <w:lvlText w:val="•"/>
      <w:lvlJc w:val="left"/>
      <w:pPr>
        <w:ind w:left="3758" w:hanging="365"/>
      </w:pPr>
      <w:rPr>
        <w:rFonts w:hint="default"/>
      </w:rPr>
    </w:lvl>
    <w:lvl w:ilvl="5">
      <w:numFmt w:val="bullet"/>
      <w:lvlText w:val="•"/>
      <w:lvlJc w:val="left"/>
      <w:pPr>
        <w:ind w:left="4673" w:hanging="365"/>
      </w:pPr>
      <w:rPr>
        <w:rFonts w:hint="default"/>
      </w:rPr>
    </w:lvl>
    <w:lvl w:ilvl="6">
      <w:numFmt w:val="bullet"/>
      <w:lvlText w:val="•"/>
      <w:lvlJc w:val="left"/>
      <w:pPr>
        <w:ind w:left="5587" w:hanging="365"/>
      </w:pPr>
      <w:rPr>
        <w:rFonts w:hint="default"/>
      </w:rPr>
    </w:lvl>
    <w:lvl w:ilvl="7">
      <w:numFmt w:val="bullet"/>
      <w:lvlText w:val="•"/>
      <w:lvlJc w:val="left"/>
      <w:pPr>
        <w:ind w:left="6502" w:hanging="365"/>
      </w:pPr>
      <w:rPr>
        <w:rFonts w:hint="default"/>
      </w:rPr>
    </w:lvl>
    <w:lvl w:ilvl="8">
      <w:numFmt w:val="bullet"/>
      <w:lvlText w:val="•"/>
      <w:lvlJc w:val="left"/>
      <w:pPr>
        <w:ind w:left="7417" w:hanging="365"/>
      </w:pPr>
      <w:rPr>
        <w:rFonts w:hint="default"/>
      </w:rPr>
    </w:lvl>
  </w:abstractNum>
  <w:abstractNum w:abstractNumId="3" w15:restartNumberingAfterBreak="0">
    <w:nsid w:val="440C43D0"/>
    <w:multiLevelType w:val="multilevel"/>
    <w:tmpl w:val="6402181A"/>
    <w:lvl w:ilvl="0">
      <w:start w:val="7"/>
      <w:numFmt w:val="decimal"/>
      <w:lvlText w:val="%1"/>
      <w:lvlJc w:val="left"/>
      <w:pPr>
        <w:ind w:left="1240" w:hanging="360"/>
        <w:jc w:val="left"/>
      </w:pPr>
      <w:rPr>
        <w:rFonts w:hint="default"/>
      </w:rPr>
    </w:lvl>
    <w:lvl w:ilvl="1">
      <w:start w:val="8"/>
      <w:numFmt w:val="decimal"/>
      <w:lvlText w:val="%1.%2"/>
      <w:lvlJc w:val="left"/>
      <w:pPr>
        <w:ind w:left="1240" w:hanging="360"/>
        <w:jc w:val="left"/>
      </w:pPr>
      <w:rPr>
        <w:rFonts w:ascii="Calibri" w:eastAsia="Calibri" w:hAnsi="Calibri" w:cs="Calibri" w:hint="default"/>
        <w:w w:val="100"/>
        <w:sz w:val="24"/>
        <w:szCs w:val="24"/>
      </w:rPr>
    </w:lvl>
    <w:lvl w:ilvl="2">
      <w:numFmt w:val="bullet"/>
      <w:lvlText w:val="•"/>
      <w:lvlJc w:val="left"/>
      <w:pPr>
        <w:ind w:left="2841" w:hanging="360"/>
      </w:pPr>
      <w:rPr>
        <w:rFonts w:hint="default"/>
      </w:rPr>
    </w:lvl>
    <w:lvl w:ilvl="3">
      <w:numFmt w:val="bullet"/>
      <w:lvlText w:val="•"/>
      <w:lvlJc w:val="left"/>
      <w:pPr>
        <w:ind w:left="3641" w:hanging="360"/>
      </w:pPr>
      <w:rPr>
        <w:rFonts w:hint="default"/>
      </w:rPr>
    </w:lvl>
    <w:lvl w:ilvl="4">
      <w:numFmt w:val="bullet"/>
      <w:lvlText w:val="•"/>
      <w:lvlJc w:val="left"/>
      <w:pPr>
        <w:ind w:left="4442" w:hanging="360"/>
      </w:pPr>
      <w:rPr>
        <w:rFonts w:hint="default"/>
      </w:rPr>
    </w:lvl>
    <w:lvl w:ilvl="5">
      <w:numFmt w:val="bullet"/>
      <w:lvlText w:val="•"/>
      <w:lvlJc w:val="left"/>
      <w:pPr>
        <w:ind w:left="5243" w:hanging="360"/>
      </w:pPr>
      <w:rPr>
        <w:rFonts w:hint="default"/>
      </w:rPr>
    </w:lvl>
    <w:lvl w:ilvl="6">
      <w:numFmt w:val="bullet"/>
      <w:lvlText w:val="•"/>
      <w:lvlJc w:val="left"/>
      <w:pPr>
        <w:ind w:left="6043" w:hanging="360"/>
      </w:pPr>
      <w:rPr>
        <w:rFonts w:hint="default"/>
      </w:rPr>
    </w:lvl>
    <w:lvl w:ilvl="7">
      <w:numFmt w:val="bullet"/>
      <w:lvlText w:val="•"/>
      <w:lvlJc w:val="left"/>
      <w:pPr>
        <w:ind w:left="6844" w:hanging="360"/>
      </w:pPr>
      <w:rPr>
        <w:rFonts w:hint="default"/>
      </w:rPr>
    </w:lvl>
    <w:lvl w:ilvl="8">
      <w:numFmt w:val="bullet"/>
      <w:lvlText w:val="•"/>
      <w:lvlJc w:val="left"/>
      <w:pPr>
        <w:ind w:left="7645" w:hanging="360"/>
      </w:pPr>
      <w:rPr>
        <w:rFonts w:hint="default"/>
      </w:rPr>
    </w:lvl>
  </w:abstractNum>
  <w:abstractNum w:abstractNumId="4" w15:restartNumberingAfterBreak="0">
    <w:nsid w:val="60684363"/>
    <w:multiLevelType w:val="multilevel"/>
    <w:tmpl w:val="C5EA5A16"/>
    <w:lvl w:ilvl="0">
      <w:start w:val="11"/>
      <w:numFmt w:val="decimal"/>
      <w:lvlText w:val="%1"/>
      <w:lvlJc w:val="left"/>
      <w:pPr>
        <w:ind w:left="582" w:hanging="483"/>
        <w:jc w:val="left"/>
      </w:pPr>
      <w:rPr>
        <w:rFonts w:hint="default"/>
      </w:rPr>
    </w:lvl>
    <w:lvl w:ilvl="1">
      <w:start w:val="1"/>
      <w:numFmt w:val="decimal"/>
      <w:lvlText w:val="%1.%2"/>
      <w:lvlJc w:val="left"/>
      <w:pPr>
        <w:ind w:left="582" w:hanging="483"/>
        <w:jc w:val="left"/>
      </w:pPr>
      <w:rPr>
        <w:rFonts w:ascii="Calibri" w:eastAsia="Calibri" w:hAnsi="Calibri" w:cs="Calibri" w:hint="default"/>
        <w:spacing w:val="-1"/>
        <w:w w:val="100"/>
        <w:sz w:val="24"/>
        <w:szCs w:val="24"/>
      </w:rPr>
    </w:lvl>
    <w:lvl w:ilvl="2">
      <w:numFmt w:val="bullet"/>
      <w:lvlText w:val="•"/>
      <w:lvlJc w:val="left"/>
      <w:pPr>
        <w:ind w:left="2313" w:hanging="483"/>
      </w:pPr>
      <w:rPr>
        <w:rFonts w:hint="default"/>
      </w:rPr>
    </w:lvl>
    <w:lvl w:ilvl="3">
      <w:numFmt w:val="bullet"/>
      <w:lvlText w:val="•"/>
      <w:lvlJc w:val="left"/>
      <w:pPr>
        <w:ind w:left="3179" w:hanging="483"/>
      </w:pPr>
      <w:rPr>
        <w:rFonts w:hint="default"/>
      </w:rPr>
    </w:lvl>
    <w:lvl w:ilvl="4">
      <w:numFmt w:val="bullet"/>
      <w:lvlText w:val="•"/>
      <w:lvlJc w:val="left"/>
      <w:pPr>
        <w:ind w:left="4046" w:hanging="483"/>
      </w:pPr>
      <w:rPr>
        <w:rFonts w:hint="default"/>
      </w:rPr>
    </w:lvl>
    <w:lvl w:ilvl="5">
      <w:numFmt w:val="bullet"/>
      <w:lvlText w:val="•"/>
      <w:lvlJc w:val="left"/>
      <w:pPr>
        <w:ind w:left="4913" w:hanging="483"/>
      </w:pPr>
      <w:rPr>
        <w:rFonts w:hint="default"/>
      </w:rPr>
    </w:lvl>
    <w:lvl w:ilvl="6">
      <w:numFmt w:val="bullet"/>
      <w:lvlText w:val="•"/>
      <w:lvlJc w:val="left"/>
      <w:pPr>
        <w:ind w:left="5779" w:hanging="483"/>
      </w:pPr>
      <w:rPr>
        <w:rFonts w:hint="default"/>
      </w:rPr>
    </w:lvl>
    <w:lvl w:ilvl="7">
      <w:numFmt w:val="bullet"/>
      <w:lvlText w:val="•"/>
      <w:lvlJc w:val="left"/>
      <w:pPr>
        <w:ind w:left="6646" w:hanging="483"/>
      </w:pPr>
      <w:rPr>
        <w:rFonts w:hint="default"/>
      </w:rPr>
    </w:lvl>
    <w:lvl w:ilvl="8">
      <w:numFmt w:val="bullet"/>
      <w:lvlText w:val="•"/>
      <w:lvlJc w:val="left"/>
      <w:pPr>
        <w:ind w:left="7513" w:hanging="483"/>
      </w:pPr>
      <w:rPr>
        <w:rFont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F4C35"/>
    <w:rsid w:val="009A03D4"/>
    <w:rsid w:val="00C06820"/>
    <w:rsid w:val="00E51C8A"/>
    <w:rsid w:val="00FF4C35"/>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3C3F8"/>
  <w15:docId w15:val="{D0BC5CB4-F347-4FB6-9D76-E866063A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20" w:hanging="360"/>
      <w:outlineLvl w:val="0"/>
    </w:pPr>
    <w:rPr>
      <w:b/>
      <w:bCs/>
      <w:sz w:val="24"/>
      <w:szCs w:val="24"/>
    </w:rPr>
  </w:style>
  <w:style w:type="paragraph" w:styleId="Heading2">
    <w:name w:val="heading 2"/>
    <w:basedOn w:val="Normal"/>
    <w:uiPriority w:val="9"/>
    <w:unhideWhenUsed/>
    <w:qFormat/>
    <w:pPr>
      <w:ind w:left="642" w:hanging="542"/>
      <w:jc w:val="both"/>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C06820"/>
    <w:rPr>
      <w:color w:val="0000FF"/>
      <w:u w:val="single"/>
    </w:rPr>
  </w:style>
  <w:style w:type="paragraph" w:styleId="Header">
    <w:name w:val="header"/>
    <w:basedOn w:val="Normal"/>
    <w:link w:val="HeaderChar"/>
    <w:uiPriority w:val="99"/>
    <w:semiHidden/>
    <w:unhideWhenUsed/>
    <w:rsid w:val="00C06820"/>
    <w:pPr>
      <w:widowControl/>
      <w:tabs>
        <w:tab w:val="center" w:pos="4320"/>
        <w:tab w:val="right" w:pos="8640"/>
      </w:tabs>
      <w:autoSpaceDE/>
      <w:autoSpaceDN/>
    </w:pPr>
    <w:rPr>
      <w:rFonts w:ascii="Times New Roman" w:eastAsia="Times New Roman" w:hAnsi="Times New Roman" w:cs="Monotype Sorts"/>
      <w:sz w:val="20"/>
      <w:szCs w:val="20"/>
      <w:lang w:bidi="hi-IN"/>
    </w:rPr>
  </w:style>
  <w:style w:type="character" w:customStyle="1" w:styleId="HeaderChar">
    <w:name w:val="Header Char"/>
    <w:basedOn w:val="DefaultParagraphFont"/>
    <w:link w:val="Header"/>
    <w:uiPriority w:val="99"/>
    <w:semiHidden/>
    <w:rsid w:val="00C06820"/>
    <w:rPr>
      <w:rFonts w:ascii="Times New Roman" w:eastAsia="Times New Roman" w:hAnsi="Times New Roman" w:cs="Monotype Sorts"/>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56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itionpapers@maa.ac.in"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scertmaha.ac.in/position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1408</Words>
  <Characters>8028</Characters>
  <Application>Microsoft Office Word</Application>
  <DocSecurity>0</DocSecurity>
  <Lines>66</Lines>
  <Paragraphs>18</Paragraphs>
  <ScaleCrop>false</ScaleCrop>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Yuvraj Singh</dc:creator>
  <cp:lastModifiedBy>Windows User</cp:lastModifiedBy>
  <cp:revision>5</cp:revision>
  <dcterms:created xsi:type="dcterms:W3CDTF">2022-05-07T13:27:00Z</dcterms:created>
  <dcterms:modified xsi:type="dcterms:W3CDTF">2022-05-21T04:54:00Z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Microsoft® Word 2019</vt:lpwstr>
  </property>
  <property fmtid="{D5CDD505-2E9C-101B-9397-08002B2CF9AE}" pid="4" name="LastSaved">
    <vt:filetime>2022-05-07T00:00:00Z</vt:filetime>
  </property>
</Properties>
</file>