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D37F" w14:textId="77777777" w:rsidR="007E0AF1" w:rsidRPr="006E0CEA" w:rsidRDefault="007E0AF1" w:rsidP="007E0AF1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5CF02B2" wp14:editId="41A7369D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6E6F79B" wp14:editId="25B5D598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4BCFEB5B" wp14:editId="0284D250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9989" w14:textId="77777777" w:rsidR="007E0AF1" w:rsidRPr="00552568" w:rsidRDefault="007E0AF1" w:rsidP="007E0AF1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08B8F3EA" w14:textId="77777777" w:rsidR="007E0AF1" w:rsidRPr="00552568" w:rsidRDefault="007E0AF1" w:rsidP="007E0AF1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3A721500" w14:textId="77777777" w:rsidR="007E0AF1" w:rsidRPr="00552568" w:rsidRDefault="007E0AF1" w:rsidP="007E0AF1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459C754B" w14:textId="77777777" w:rsidR="007E0AF1" w:rsidRPr="00125DA9" w:rsidRDefault="007E0AF1" w:rsidP="007E0AF1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1E4CA55A" w14:textId="77777777" w:rsidR="007E0AF1" w:rsidRDefault="007E0AF1" w:rsidP="007E0AF1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7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8" w:history="1"/>
    </w:p>
    <w:p w14:paraId="7D701EC5" w14:textId="77777777" w:rsidR="007E0AF1" w:rsidRDefault="007E0AF1" w:rsidP="007E0AF1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51596ACB" w14:textId="77777777" w:rsidR="007E0AF1" w:rsidRPr="0017601A" w:rsidRDefault="007E0AF1" w:rsidP="007E0AF1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6E62D811" w14:textId="77777777" w:rsidR="007E0AF1" w:rsidRDefault="006B679E" w:rsidP="007E0AF1">
      <w:pPr>
        <w:jc w:val="center"/>
        <w:rPr>
          <w:rFonts w:ascii="Sakal Marathi" w:eastAsia="Sakal Marathi" w:hAnsi="Sakal Marathi" w:cs="Sakal Marathi"/>
          <w:sz w:val="20"/>
        </w:rPr>
      </w:pPr>
      <w:hyperlink r:id="rId9" w:history="1">
        <w:r w:rsidR="007E0AF1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7E0AF1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6107FAB6" w14:textId="77777777" w:rsidR="007E0AF1" w:rsidRDefault="007E0AF1" w:rsidP="007E0AF1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/>
        </w:rPr>
        <w:drawing>
          <wp:inline distT="0" distB="0" distL="0" distR="0" wp14:anchorId="3C84E8C8" wp14:editId="51E31075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A29FFBF" w14:textId="3AD01AF4" w:rsidR="007E0AF1" w:rsidRPr="00FD7D88" w:rsidRDefault="007E0AF1" w:rsidP="007E0AF1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6B679E" w:rsidRPr="006B679E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0844FDE2" w14:textId="77777777" w:rsidR="007E0AF1" w:rsidRPr="00324DCE" w:rsidRDefault="007E0AF1" w:rsidP="007E0AF1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171089D8" w14:textId="29FDEC65" w:rsidR="007E0AF1" w:rsidRDefault="007E0AF1" w:rsidP="007E0AF1">
      <w:pPr>
        <w:jc w:val="center"/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  <w:r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br w:type="page"/>
      </w:r>
    </w:p>
    <w:p w14:paraId="41B0490F" w14:textId="35C9BAD0" w:rsidR="00273C7A" w:rsidRPr="00813F8D" w:rsidRDefault="00054A09" w:rsidP="00813F8D">
      <w:pPr>
        <w:jc w:val="center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lastRenderedPageBreak/>
        <w:t>शैक्षणिक तत्वज्ञान (</w:t>
      </w:r>
      <w:r w:rsidR="00273C7A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शिक्षणा</w:t>
      </w:r>
      <w:r w:rsidR="00813F8D" w:rsidRPr="00813F8D">
        <w:rPr>
          <w:rFonts w:ascii="Sakal Marathi" w:hAnsi="Sakal Marathi" w:cs="Sakal Marathi"/>
          <w:b/>
          <w:bCs/>
          <w:sz w:val="24"/>
          <w:szCs w:val="24"/>
          <w:cs/>
          <w:lang w:val="en-US" w:bidi="mr-IN"/>
        </w:rPr>
        <w:t>चे</w:t>
      </w:r>
      <w:r w:rsidR="00273C7A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हेतू)</w:t>
      </w:r>
    </w:p>
    <w:p w14:paraId="22EF8BB5" w14:textId="77777777" w:rsidR="00A63379" w:rsidRPr="00813F8D" w:rsidRDefault="00A63379" w:rsidP="00813F8D">
      <w:pPr>
        <w:jc w:val="center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झोत गटाच्या पोझिशन पेपरसाठी ई-टेम्पलेट</w:t>
      </w:r>
    </w:p>
    <w:p w14:paraId="5ACF6EA0" w14:textId="77777777" w:rsidR="00A63379" w:rsidRPr="00813F8D" w:rsidRDefault="00A63379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१.प्राथमिक माहिती </w:t>
      </w:r>
    </w:p>
    <w:p w14:paraId="62D3E217" w14:textId="77777777" w:rsidR="00A63379" w:rsidRPr="00813F8D" w:rsidRDefault="00A63379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या विभागात झोत गटाशी संबंधित प्राथमिक माहितीचा समावेश आहे. </w:t>
      </w:r>
    </w:p>
    <w:p w14:paraId="759570C2" w14:textId="77777777" w:rsidR="00A63379" w:rsidRPr="00813F8D" w:rsidRDefault="00813F8D" w:rsidP="00813F8D">
      <w:pPr>
        <w:spacing w:after="0"/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A63379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१.१ कार्यकारी सारांश/संक्षिप्त सारांश</w:t>
      </w:r>
      <w:r w:rsidR="00A63379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(१ते५०० शब्द)</w:t>
      </w:r>
    </w:p>
    <w:p w14:paraId="0113AB9B" w14:textId="60FFAA23" w:rsidR="005D6D85" w:rsidRPr="00813F8D" w:rsidRDefault="00813F8D" w:rsidP="005D6D85">
      <w:pPr>
        <w:spacing w:after="0"/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</w:p>
    <w:p w14:paraId="7D0B3F84" w14:textId="55354873" w:rsidR="00A64EAB" w:rsidRPr="00813F8D" w:rsidRDefault="00A64EAB" w:rsidP="00813F8D">
      <w:pPr>
        <w:spacing w:after="0"/>
        <w:ind w:firstLine="720"/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3390998C" w14:textId="77777777" w:rsidR="00A64EAB" w:rsidRPr="00813F8D" w:rsidRDefault="00A64EAB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२.</w:t>
      </w:r>
      <w:r w:rsidR="008057F0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प्रस्तावना </w:t>
      </w:r>
    </w:p>
    <w:p w14:paraId="4D5F6D98" w14:textId="77777777" w:rsidR="00671527" w:rsidRPr="00813F8D" w:rsidRDefault="00A64EAB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२.१ शैक्षणिक तत्वज्ञाना</w:t>
      </w:r>
      <w:r w:rsidR="00D55618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ची प्रस्तावना </w:t>
      </w:r>
    </w:p>
    <w:p w14:paraId="60FC42F9" w14:textId="77777777" w:rsidR="00A64EAB" w:rsidRPr="00813F8D" w:rsidRDefault="00A64EAB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(सद्यस्थितीत राज्य व राष्ट्रीय स्तरावर शैक्षणिक तत्वज्ञानाबाबत काय धारणा आहेत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 ते ३०० शब्द)</w:t>
      </w:r>
    </w:p>
    <w:p w14:paraId="48A233BB" w14:textId="77777777" w:rsidR="00671527" w:rsidRPr="00813F8D" w:rsidRDefault="00A64EAB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२.२ राष्ट्रीय शैक्षणिक आराखडा २०२० आणि शैक्षणिक तत्वज्ञान</w:t>
      </w:r>
    </w:p>
    <w:p w14:paraId="11A76EA5" w14:textId="77777777" w:rsidR="00A64EAB" w:rsidRPr="00813F8D" w:rsidRDefault="00A64EAB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(कृपया उद्देश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C156AE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हेतू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आणि शैक्षणिक दृष्टिकोन </w:t>
      </w:r>
      <w:r w:rsidR="00E55F2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यासह समावेश किंवा सुधारणांच्या आधारे काही सूचनांचा समावेश करून राष्ट्रीय शैक्षणिक धोरणातील मुद्द्यांच्या आधारे प्रतिसाद द्यावा</w:t>
      </w:r>
      <w:r w:rsidR="008E672E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.#१</w:t>
      </w:r>
      <w:r w:rsidR="00E55F2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) </w:t>
      </w:r>
      <w:r w:rsidR="00E55F22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 ते ३०० शब्द)</w:t>
      </w:r>
    </w:p>
    <w:p w14:paraId="5F4C5E05" w14:textId="77777777" w:rsidR="00671527" w:rsidRPr="00813F8D" w:rsidRDefault="00E55F22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२.३ प्रचलित आव्हाने</w:t>
      </w:r>
    </w:p>
    <w:p w14:paraId="0FBFDADC" w14:textId="77777777" w:rsidR="00E55F22" w:rsidRPr="00813F8D" w:rsidRDefault="00E55F22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(शिक्षणाची कोणती उद्दिष्टे सध्या साध्य करणे शक्य होत नाही</w:t>
      </w:r>
      <w:r w:rsidR="00E305CD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?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नवीन अभ्यासक्रम या समस्यांची कशी सोडवणूक करेल?</w:t>
      </w:r>
      <w:r w:rsidR="008E672E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#3)</w:t>
      </w:r>
      <w:r w:rsidR="00D208D7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 ते ३००शब्द)</w:t>
      </w:r>
    </w:p>
    <w:p w14:paraId="4E3BD2C2" w14:textId="77777777" w:rsidR="00813F8D" w:rsidRDefault="00813F8D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</w:p>
    <w:p w14:paraId="68113617" w14:textId="77777777" w:rsidR="00671527" w:rsidRPr="00813F8D" w:rsidRDefault="00E55F22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२.४ प्रचलित आव्हानांची पूर्तता </w:t>
      </w:r>
    </w:p>
    <w:p w14:paraId="7754F37C" w14:textId="77777777" w:rsidR="00296F13" w:rsidRPr="00813F8D" w:rsidRDefault="00296F13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(व्यक्तिगत भारतीय आणि जागतिक समाजाच्या गरजांची पूर्तता करतांना भारतातील वातावरण आणि संस्कृतीमध्ये </w:t>
      </w:r>
      <w:r w:rsidR="00CB07E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हे हेतू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क</w:t>
      </w:r>
      <w:r w:rsidR="00576E36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से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साध्य केले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जाऊ शकतील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D208D7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576E36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हे हेतू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साध्य करण्यासाठी कोणत्या ठळक तत्वे आणि दृष्टीकोनांची गरज आहे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F63777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#2)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 ते ३०० शब्द)</w:t>
      </w:r>
    </w:p>
    <w:p w14:paraId="110DC1CD" w14:textId="77777777" w:rsidR="00552261" w:rsidRPr="00813F8D" w:rsidRDefault="00296F13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३. शैक्षणिक तत्वज्ञानातील प्रघात बद्दल: </w:t>
      </w:r>
      <w:r w:rsidR="00552261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छेदक तथ्ये </w:t>
      </w:r>
    </w:p>
    <w:p w14:paraId="57D0A2B9" w14:textId="77777777" w:rsidR="00900031" w:rsidRPr="00813F8D" w:rsidRDefault="00552261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३.१ </w:t>
      </w:r>
      <w:r w:rsidR="007422CB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अध्ययना</w:t>
      </w:r>
      <w:r w:rsidR="008567B2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र्थ्याचा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सर्वांगीण विकास</w:t>
      </w:r>
    </w:p>
    <w:p w14:paraId="79FF7775" w14:textId="77777777" w:rsidR="00552261" w:rsidRPr="00813F8D" w:rsidRDefault="00552261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(केवळ ज्ञानात्मक उद्दिष्टे न पुरवता समाज भावनात्मक आणि विद्यार्थ्यांचा मूल्यात्मक विकास यांचा समावेश करून शिक्षण अधिक सर्वकष असे करता येईल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0A27D6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#४)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 ते ५०० शब्द)</w:t>
      </w:r>
    </w:p>
    <w:p w14:paraId="5896C50E" w14:textId="77777777" w:rsidR="00916E02" w:rsidRPr="00813F8D" w:rsidRDefault="00552261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३.२ अध्ययनाचे नवीन दृष्टीको</w:t>
      </w:r>
      <w:r w:rsidR="00813F8D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न</w:t>
      </w:r>
    </w:p>
    <w:p w14:paraId="2B12862D" w14:textId="77777777" w:rsidR="00416692" w:rsidRPr="00813F8D" w:rsidRDefault="003B7CA7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lastRenderedPageBreak/>
        <w:t xml:space="preserve"> (</w:t>
      </w:r>
      <w:r w:rsidR="00552261"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NEP</w:t>
      </w:r>
      <w:r w:rsidR="00552261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विस्तारीत आशयांवरील भर कमी करून चिकित्सक विचार</w:t>
      </w:r>
      <w:r w:rsidR="00552261"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552261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समस्या निराकरण आणि चर्चा यावर भर देण्याबाबत सुचवते. अशा प्रकारच्या प्रघात बदलातून कोणती शैक्षणिक </w:t>
      </w:r>
      <w:r w:rsidR="00EE0CAD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हेतू </w:t>
      </w:r>
      <w:r w:rsidR="0041669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साध्य केली जी शकतात</w:t>
      </w:r>
      <w:r w:rsidR="00416692"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41669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ही </w:t>
      </w:r>
      <w:r w:rsidR="00D964BB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ध्येये </w:t>
      </w:r>
      <w:r w:rsidR="0041669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साध्य करण्यासाठी शालेय अभ्यासक्रम आणि अध्यापनशास्त्रात कोणती पावले उचलली जाऊ शकतात</w:t>
      </w:r>
      <w:r w:rsidR="00416692"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#५) </w:t>
      </w:r>
      <w:r w:rsidR="00416692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(०ते ३०० शब्द)</w:t>
      </w:r>
    </w:p>
    <w:p w14:paraId="00B228E5" w14:textId="77777777" w:rsidR="00D1343D" w:rsidRPr="00813F8D" w:rsidRDefault="00416692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३.३ </w:t>
      </w:r>
      <w:r w:rsidR="00225B9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बहुविद्याशाखीय आणि आंतरविद्याशाखीय अनुभव</w:t>
      </w:r>
    </w:p>
    <w:p w14:paraId="4DD783AD" w14:textId="77777777" w:rsidR="00225B93" w:rsidRPr="00813F8D" w:rsidRDefault="00225B93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(बहुविद्याशाखीय आणि भरीव विभाजनाचे निर्मुलन यावर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NEP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-२०२० मध्ये मुख्य भर दिला गेला आहे.अशा प्रकारच्या प्रघात बदलातून शिक्षणाची कोण</w:t>
      </w:r>
      <w:r w:rsidR="00DB0A11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ते हेतू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साध्य केली जाऊ शकतात आणि </w:t>
      </w:r>
      <w:r w:rsidR="00847C3C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हे हेतू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साध्य करण्यासाठी शालेय अभ्यासक्रम आणि अध्यापन शास्त्रात कोणती पावले उचलली जाऊ शकतात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6A011B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#४)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(०ते ५०० शब्द)</w:t>
      </w:r>
    </w:p>
    <w:p w14:paraId="5FE35D50" w14:textId="77777777" w:rsidR="00D1343D" w:rsidRPr="00813F8D" w:rsidRDefault="00225B93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३.४ विद्यार्थ्यां</w:t>
      </w:r>
      <w:r w:rsidR="0063285F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साठी पर्याय 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आणि </w:t>
      </w:r>
      <w:r w:rsidR="00F44E7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लवचिकता वाढवणे </w:t>
      </w:r>
    </w:p>
    <w:p w14:paraId="307FA6B9" w14:textId="77777777" w:rsidR="00E55F22" w:rsidRPr="00813F8D" w:rsidRDefault="00F44E7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(धोरणातील आणखी दुसरा मुख्य भर म्हणजे विद्यार्थ्यांना त्यांच्या अध्ययन मार्ग निवडीतील लवचिकता,</w:t>
      </w:r>
      <w:r w:rsidR="0034115D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विशेषतः माध्यमिक स्तरावर शिक्षण पद्धतीत हे प्रघात बदल कसे स</w:t>
      </w:r>
      <w:r w:rsidR="006A011B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मा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विष्ट केले जाऊ शकतात आणि हे साध्य करण्यासाठी कोणते बदल आवश्यक आहेत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4534B9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#७)</w:t>
      </w:r>
      <w:r w:rsidR="0034115D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(०ते ५०० शब्द)</w:t>
      </w:r>
    </w:p>
    <w:p w14:paraId="2C2BC6D3" w14:textId="77777777" w:rsidR="00766AF9" w:rsidRPr="00813F8D" w:rsidRDefault="00F44E75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३.५ </w:t>
      </w:r>
      <w:r w:rsidR="00BF05DE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भारतीय ज्ञान पद्धतीचा समावेश </w:t>
      </w:r>
      <w:r w:rsidR="0034115D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</w:t>
      </w:r>
    </w:p>
    <w:p w14:paraId="2677484C" w14:textId="77777777" w:rsidR="00F44E75" w:rsidRPr="00813F8D" w:rsidRDefault="00BF05DE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 भारतीय ज्ञान पद्धती, सांस्कृतिक ठेवा आणि चालीरीती यांचा शैक्षणिक पद्धतीत कसा समावेश करावा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आणि त्याचा एकूण अध्ययनाला कसा फायदा होईल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4534B9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#10)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(०ते ५०० शब्द)</w:t>
      </w:r>
    </w:p>
    <w:p w14:paraId="491D5590" w14:textId="77777777" w:rsidR="00766AF9" w:rsidRPr="00813F8D" w:rsidRDefault="0020119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3.6 नै</w:t>
      </w:r>
      <w:r w:rsidR="00813F8D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ति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कता आणि नैतीक मूल्ये विकसीत करणे</w:t>
      </w:r>
    </w:p>
    <w:p w14:paraId="056859DF" w14:textId="77777777" w:rsidR="00201195" w:rsidRPr="00813F8D" w:rsidRDefault="0020119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 शिक्षण पद्धतीत  वि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वि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धतेबद्दल आदर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,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राष्ट्रीय भावनेबद्दल आदर आणि स्थानिक वैशिष्ट्यांबद्दल आदर कसा समाविष्ट कर शकते आणि एकूण अध्ययनाला  काय फायदा होईल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? </w:t>
      </w:r>
      <w:r w:rsidR="002F554C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</w:t>
      </w:r>
      <w:r w:rsidR="004B37AA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8</w:t>
      </w:r>
      <w:r w:rsidR="002F554C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)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(०-५०० शब्द )</w:t>
      </w:r>
    </w:p>
    <w:p w14:paraId="0F4C6A59" w14:textId="77777777" w:rsidR="00360761" w:rsidRPr="00813F8D" w:rsidRDefault="0020119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3</w:t>
      </w:r>
      <w:r w:rsidR="00963120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7 ब</w:t>
      </w:r>
      <w:r w:rsidR="00963120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हु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भाषीक दृष्टीको</w:t>
      </w:r>
      <w:r w:rsidR="00813F8D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न</w:t>
      </w:r>
    </w:p>
    <w:p w14:paraId="0198A3DD" w14:textId="77777777" w:rsidR="004D7D0E" w:rsidRPr="00813F8D" w:rsidRDefault="00B9433F" w:rsidP="00813F8D">
      <w:pPr>
        <w:jc w:val="both"/>
        <w:rPr>
          <w:rFonts w:ascii="Sakal Marathi" w:hAnsi="Sakal Marathi" w:cs="Sakal Marathi"/>
          <w:color w:val="FF0000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भाषीक वि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वि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धता आणि बहुभाषीक शिक्षणाचे फायदे दिलेले असतांना शैक्षणीक पद्धती एकूण अध्ययन विकसीत करण्यासाठी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बहुभाषीक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शिक्षणाचा परिणामकारक समावे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श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कशा रितीने क</w:t>
      </w:r>
      <w:r w:rsidR="008908A1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रु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शकते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?</w:t>
      </w:r>
      <w:r w:rsidR="002F554C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</w:t>
      </w:r>
      <w:r w:rsidR="00001E8D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9 </w:t>
      </w:r>
      <w:r w:rsidR="002F554C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)</w:t>
      </w:r>
      <w:r w:rsidR="00963120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</w:t>
      </w:r>
      <w:r w:rsidR="00201195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०-३००</w:t>
      </w:r>
      <w:r w:rsidR="00963120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शब्द)</w:t>
      </w:r>
    </w:p>
    <w:p w14:paraId="57D30C5B" w14:textId="77777777" w:rsidR="00360761" w:rsidRPr="00813F8D" w:rsidRDefault="003F0030" w:rsidP="00813F8D">
      <w:pPr>
        <w:spacing w:after="0"/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4. विकास टप्पे (5+3+3+4) आणि शास्त्र अभ्यासक्रम</w:t>
      </w:r>
    </w:p>
    <w:p w14:paraId="568DEC4E" w14:textId="77777777" w:rsidR="00201195" w:rsidRPr="00813F8D" w:rsidRDefault="00201195" w:rsidP="00813F8D">
      <w:pPr>
        <w:spacing w:after="0"/>
        <w:jc w:val="both"/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(पायाभूत (वय 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३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ते८)</w:t>
      </w:r>
      <w:r w:rsidR="00B24CBF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,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पूर्वतयारी 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वय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(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३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ते ११) मध्य (वय ११ ते १४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)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आणि माध्य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मि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क (१४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ते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१८) ही चार स्तरीय रचना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NEP-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2020 च्या दृष्टीको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णाची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जाणीव होण्यासाठी पूरक आहे.)</w:t>
      </w:r>
    </w:p>
    <w:p w14:paraId="1DAF4B33" w14:textId="77777777" w:rsidR="0022595A" w:rsidRPr="00813F8D" w:rsidRDefault="00963120" w:rsidP="00813F8D">
      <w:pPr>
        <w:spacing w:after="0"/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>४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.१ </w:t>
      </w:r>
      <w:r w:rsidR="008D2D1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स्तरनिहाय शिक्षणाचा हेतू</w:t>
      </w:r>
    </w:p>
    <w:p w14:paraId="68E4955A" w14:textId="77777777" w:rsidR="00201195" w:rsidRPr="00813F8D" w:rsidRDefault="00201195" w:rsidP="00813F8D">
      <w:pPr>
        <w:spacing w:after="0"/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(वरील 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प्रश्न लक्षात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ठे</w:t>
      </w:r>
      <w:r w:rsidR="0096312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ऊ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न कृपया पायाभूत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, 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पूर्वतयारी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,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मध्य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म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आणि माध्यमीक या स्तरांचे स्तर नि</w:t>
      </w:r>
      <w:r w:rsidR="00B91753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हाय शैक्षणिक 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उद्दिष्टे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B91753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मांडा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) </w:t>
      </w:r>
      <w:r w:rsidR="00B91753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० ते ३०० शब्द)</w:t>
      </w:r>
    </w:p>
    <w:p w14:paraId="244295E2" w14:textId="77777777" w:rsidR="00B91753" w:rsidRPr="00813F8D" w:rsidRDefault="00813F8D" w:rsidP="00813F8D">
      <w:pPr>
        <w:spacing w:after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4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1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.१ 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पायाभूत स्तर</w:t>
      </w:r>
      <w:r w:rsidR="00B91753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(</w:t>
      </w:r>
      <w:r w:rsidR="00201195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0 ते 200शद्ध)</w:t>
      </w:r>
    </w:p>
    <w:p w14:paraId="297CC011" w14:textId="77777777" w:rsidR="00B91753" w:rsidRPr="00813F8D" w:rsidRDefault="00813F8D" w:rsidP="00813F8D">
      <w:pPr>
        <w:spacing w:after="0"/>
        <w:jc w:val="both"/>
        <w:rPr>
          <w:rFonts w:ascii="Sakal Marathi" w:hAnsi="Sakal Marathi" w:cs="Sakal Marathi"/>
          <w:b/>
          <w:bCs/>
          <w:color w:val="FF0000"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lastRenderedPageBreak/>
        <w:tab/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4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1.2 प्रारंभीक स्तर </w:t>
      </w:r>
      <w:r w:rsidR="00B91753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(</w:t>
      </w:r>
      <w:r w:rsidR="00201195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0 ते 200 शब्द)</w:t>
      </w:r>
    </w:p>
    <w:p w14:paraId="31E11229" w14:textId="77777777" w:rsidR="00201195" w:rsidRPr="00813F8D" w:rsidRDefault="00813F8D" w:rsidP="00813F8D">
      <w:pPr>
        <w:spacing w:after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4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1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3मध्य</w:t>
      </w:r>
      <w:r w:rsidRPr="00813F8D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म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स्तर</w:t>
      </w:r>
      <w:r w:rsidR="00B91753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(</w:t>
      </w:r>
      <w:r w:rsidR="00201195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 xml:space="preserve">० ते 200 </w:t>
      </w:r>
      <w:r w:rsidR="00B91753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शब्द)</w:t>
      </w:r>
    </w:p>
    <w:p w14:paraId="22827B66" w14:textId="77777777" w:rsidR="00B91753" w:rsidRPr="00813F8D" w:rsidRDefault="00813F8D" w:rsidP="00813F8D">
      <w:pPr>
        <w:spacing w:after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4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1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4 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माध्यमिक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स्तर </w:t>
      </w:r>
    </w:p>
    <w:p w14:paraId="02C4BCFE" w14:textId="77777777" w:rsidR="00B91753" w:rsidRPr="00813F8D" w:rsidRDefault="00813F8D" w:rsidP="00813F8D">
      <w:pPr>
        <w:spacing w:after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4.1.4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1 वर्ग ९ वा आणि १०वा </w:t>
      </w:r>
      <w:r w:rsidR="00201195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(0-200</w:t>
      </w:r>
      <w:r w:rsidR="00B91753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 xml:space="preserve"> शब्द)</w:t>
      </w:r>
    </w:p>
    <w:p w14:paraId="509313F2" w14:textId="77777777" w:rsidR="00201195" w:rsidRPr="00813F8D" w:rsidRDefault="00201195" w:rsidP="00813F8D">
      <w:pPr>
        <w:spacing w:after="0"/>
        <w:ind w:left="720" w:firstLine="72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4</w:t>
      </w:r>
      <w:r w:rsidR="00B91753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1.4.2 वर्ग ११ वा आणि १२वा </w:t>
      </w:r>
      <w:r w:rsidR="00B91753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(</w:t>
      </w:r>
      <w:r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०-200</w:t>
      </w:r>
      <w:r w:rsidR="00B91753"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शब्द</w:t>
      </w:r>
      <w:r w:rsidRPr="00813F8D">
        <w:rPr>
          <w:rFonts w:ascii="Sakal Marathi" w:hAnsi="Sakal Marathi" w:cs="Sakal Marathi"/>
          <w:b/>
          <w:bCs/>
          <w:color w:val="FF0000"/>
          <w:sz w:val="24"/>
          <w:szCs w:val="24"/>
          <w:cs/>
          <w:lang w:bidi="mr-IN"/>
        </w:rPr>
        <w:t>)</w:t>
      </w:r>
    </w:p>
    <w:p w14:paraId="3571032F" w14:textId="77777777" w:rsidR="00201195" w:rsidRPr="00813F8D" w:rsidRDefault="00201195" w:rsidP="00813F8D">
      <w:pPr>
        <w:spacing w:after="0"/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</w:p>
    <w:p w14:paraId="4B93EB81" w14:textId="77777777" w:rsidR="00586918" w:rsidRPr="00813F8D" w:rsidRDefault="00201195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5</w:t>
      </w:r>
      <w:r w:rsidR="000343B0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राष्ट्रीय/राज्य </w:t>
      </w:r>
      <w:r w:rsidR="00813F8D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शैक्षणिक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आराखड्यासाठी वि</w:t>
      </w:r>
      <w:r w:rsidR="00813F8D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शि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ष्ट प्रस्ताव-</w:t>
      </w:r>
    </w:p>
    <w:p w14:paraId="04BE8E02" w14:textId="77777777" w:rsidR="00201195" w:rsidRPr="00813F8D" w:rsidRDefault="000343B0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शैक्षणिक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तत्वज्ञानाच्या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संदर्भात तुमचे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 वि</w:t>
      </w:r>
      <w:r w:rsidR="002E1D5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चार 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शैक्षणिक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आराखड्या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साठी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विशिष्ट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2E1D5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शिफारशी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काय आहेत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</w:p>
    <w:p w14:paraId="1D5A838C" w14:textId="77777777" w:rsidR="00201195" w:rsidRPr="00813F8D" w:rsidRDefault="0020119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>5.1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 xml:space="preserve"> NCE/SC</w:t>
      </w:r>
      <w:r w:rsidR="00696258" w:rsidRPr="00813F8D">
        <w:rPr>
          <w:rFonts w:ascii="Sakal Marathi" w:hAnsi="Sakal Marathi" w:cs="Sakal Marathi"/>
          <w:sz w:val="24"/>
          <w:szCs w:val="24"/>
          <w:lang w:bidi="mr-IN"/>
        </w:rPr>
        <w:t>F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="00813F8D" w:rsidRPr="00813F8D">
        <w:rPr>
          <w:rFonts w:ascii="Sakal Marathi" w:hAnsi="Sakal Marathi" w:cs="Sakal Marathi"/>
          <w:sz w:val="24"/>
          <w:szCs w:val="24"/>
          <w:cs/>
          <w:lang w:bidi="mr-IN"/>
        </w:rPr>
        <w:t>साठी</w:t>
      </w:r>
      <w:r w:rsidR="00813F8D" w:rsidRPr="00813F8D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 xml:space="preserve">ECCE </w:t>
      </w:r>
      <w:r w:rsidR="00813F8D"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बाबत </w:t>
      </w: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813F8D"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विशिष्ट शिफारशी </w:t>
      </w: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(0-200</w:t>
      </w:r>
      <w:r w:rsidR="00696258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शब्द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)</w:t>
      </w:r>
    </w:p>
    <w:p w14:paraId="34755AC4" w14:textId="77777777" w:rsidR="00201195" w:rsidRPr="00813F8D" w:rsidRDefault="00696258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५.२ 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>NCE/SCF</w:t>
      </w:r>
      <w:r w:rsidR="00813F8D"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साठी</w:t>
      </w:r>
      <w:r w:rsidR="00813F8D" w:rsidRPr="00813F8D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>SE</w:t>
      </w: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813F8D"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बाबत विशिष्ट शिफारशी </w:t>
      </w:r>
      <w:r w:rsidR="00813F8D"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(0-200 शब्द )</w:t>
      </w:r>
    </w:p>
    <w:p w14:paraId="1527E0EE" w14:textId="77777777" w:rsidR="00696258" w:rsidRPr="00813F8D" w:rsidRDefault="0020119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>5</w:t>
      </w:r>
      <w:r w:rsidR="00696258" w:rsidRPr="00813F8D">
        <w:rPr>
          <w:rFonts w:ascii="Sakal Marathi" w:hAnsi="Sakal Marathi" w:cs="Sakal Marathi"/>
          <w:sz w:val="24"/>
          <w:szCs w:val="24"/>
          <w:cs/>
          <w:lang w:bidi="mr-IN"/>
        </w:rPr>
        <w:t>.</w:t>
      </w: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>3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 xml:space="preserve"> NCF/SC</w:t>
      </w:r>
      <w:r w:rsidR="00696258" w:rsidRPr="00813F8D">
        <w:rPr>
          <w:rFonts w:ascii="Sakal Marathi" w:hAnsi="Sakal Marathi" w:cs="Sakal Marathi"/>
          <w:sz w:val="24"/>
          <w:szCs w:val="24"/>
          <w:lang w:bidi="mr-IN"/>
        </w:rPr>
        <w:t>F</w:t>
      </w:r>
      <w:r w:rsidR="00813F8D"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साठी</w:t>
      </w:r>
      <w:r w:rsidR="00813F8D" w:rsidRPr="00813F8D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 xml:space="preserve">TA </w:t>
      </w:r>
      <w:r w:rsidR="00813F8D"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बाबत विशिष्ट शिफारशी </w:t>
      </w:r>
      <w:r w:rsidR="00813F8D"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(0-200</w:t>
      </w:r>
      <w:r w:rsidR="00696258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शब्द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)</w:t>
      </w:r>
    </w:p>
    <w:p w14:paraId="35ECC821" w14:textId="77777777" w:rsidR="00696258" w:rsidRPr="00813F8D" w:rsidRDefault="0020119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>5</w:t>
      </w:r>
      <w:r w:rsidR="00696258" w:rsidRPr="00813F8D">
        <w:rPr>
          <w:rFonts w:ascii="Sakal Marathi" w:hAnsi="Sakal Marathi" w:cs="Sakal Marathi"/>
          <w:sz w:val="24"/>
          <w:szCs w:val="24"/>
          <w:cs/>
          <w:lang w:bidi="mr-IN"/>
        </w:rPr>
        <w:t>.</w:t>
      </w: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>4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 xml:space="preserve"> N</w:t>
      </w:r>
      <w:r w:rsidR="00696258" w:rsidRPr="00813F8D">
        <w:rPr>
          <w:rFonts w:ascii="Sakal Marathi" w:hAnsi="Sakal Marathi" w:cs="Sakal Marathi"/>
          <w:sz w:val="24"/>
          <w:szCs w:val="24"/>
          <w:lang w:bidi="mr-IN"/>
        </w:rPr>
        <w:t>E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>P/SCE</w:t>
      </w:r>
      <w:r w:rsidR="00813F8D"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साठी</w:t>
      </w:r>
      <w:r w:rsidR="00813F8D" w:rsidRPr="00813F8D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Pr="00813F8D">
        <w:rPr>
          <w:rFonts w:ascii="Sakal Marathi" w:hAnsi="Sakal Marathi" w:cs="Sakal Marathi"/>
          <w:sz w:val="24"/>
          <w:szCs w:val="24"/>
          <w:lang w:bidi="mr-IN"/>
        </w:rPr>
        <w:t xml:space="preserve">AE </w:t>
      </w:r>
      <w:r w:rsidR="00813F8D">
        <w:rPr>
          <w:rFonts w:ascii="Sakal Marathi" w:hAnsi="Sakal Marathi" w:cs="Sakal Marathi" w:hint="cs"/>
          <w:sz w:val="24"/>
          <w:szCs w:val="24"/>
          <w:cs/>
          <w:lang w:bidi="mr-IN"/>
        </w:rPr>
        <w:t>बाबत</w:t>
      </w:r>
      <w:r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813F8D"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विशिष्ट शिफारशी </w:t>
      </w:r>
      <w:r w:rsidR="00813F8D" w:rsidRPr="00813F8D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(0-200 </w:t>
      </w:r>
      <w:r w:rsidR="00696258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शब्द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)</w:t>
      </w:r>
    </w:p>
    <w:p w14:paraId="57C66045" w14:textId="77777777" w:rsidR="00753DC9" w:rsidRPr="00813F8D" w:rsidRDefault="00696258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६. 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या मुद्दयावर आणखी काही टिपणी</w:t>
      </w:r>
      <w:r w:rsidR="00157A17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</w:t>
      </w:r>
      <w:r w:rsidR="00201195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अथवा सूचना </w:t>
      </w:r>
    </w:p>
    <w:p w14:paraId="70681F70" w14:textId="77777777" w:rsidR="00201195" w:rsidRPr="00813F8D" w:rsidRDefault="00753DC9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या उपविभागात </w:t>
      </w:r>
      <w:r w:rsidR="0069625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कृपया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वरच्या </w:t>
      </w:r>
      <w:r w:rsidR="007E7180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प्रश्नांमध्ये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समाविष्ट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</w:t>
      </w:r>
      <w:r w:rsidR="0069625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न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सणाऱ्या </w:t>
      </w:r>
      <w:r w:rsidR="0069625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शैक्षणिक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तत्वज्ञान आणि</w:t>
      </w:r>
      <w:r w:rsidR="00525E32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 हेतू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या बद्दल सूचना पाठवाव्यात. असे सुचवले जाते की सूचना वर पुरवलेल्या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NEP</w:t>
      </w:r>
      <w:r w:rsidR="00356E9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-</w:t>
      </w:r>
      <w:r w:rsid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2020 मधील दृष्टीको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न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आणि </w:t>
      </w:r>
      <w:r w:rsidR="00356E9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निश्चय यांच्याशी </w:t>
      </w:r>
      <w:r w:rsidR="0020119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आरेखीत असाव्यात) </w:t>
      </w:r>
      <w:r w:rsidR="00201195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(०-३०० शब्द)</w:t>
      </w:r>
    </w:p>
    <w:p w14:paraId="658B0CDD" w14:textId="77777777" w:rsidR="00356E98" w:rsidRPr="00813F8D" w:rsidRDefault="00201195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7</w:t>
      </w:r>
      <w:r w:rsidR="00356E98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.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संदर्भ आणि संदर्भ</w:t>
      </w:r>
      <w:r w:rsidR="00813F8D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ग्रंथ </w:t>
      </w:r>
      <w:r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</w:t>
      </w:r>
      <w:r w:rsidR="00813F8D" w:rsidRPr="00813F8D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सूची</w:t>
      </w:r>
    </w:p>
    <w:p w14:paraId="227959D2" w14:textId="77777777" w:rsidR="00201195" w:rsidRPr="00813F8D" w:rsidRDefault="00201195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(जेथे आवश्यक तेथे उल्लेखनीय सूचनासाठी सर्व ठिकाणी कृपया संदर्भाचा (</w:t>
      </w:r>
      <w:r w:rsidR="00356E9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सं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शोधन पत्रे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,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अभ्यास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,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पथदर्शी कार्यक्रम</w:t>
      </w:r>
      <w:r w:rsidR="00356E9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किंवा ढोबळ पुरावे) समावेश करावा.संदर्भसूची सुद्धा सुलभ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संदर्भासाठी उपयुक्त होईल. </w:t>
      </w:r>
      <w:r w:rsidR="00356E98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</w:t>
      </w:r>
      <w:r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०-५०० </w:t>
      </w:r>
      <w:r w:rsidR="00356E98" w:rsidRPr="00813F8D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शब्द)</w:t>
      </w:r>
    </w:p>
    <w:p w14:paraId="24779778" w14:textId="77777777" w:rsidR="00201195" w:rsidRPr="00813F8D" w:rsidRDefault="00201195" w:rsidP="00813F8D">
      <w:pPr>
        <w:jc w:val="both"/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(येथे </w:t>
      </w:r>
      <w:r w:rsidR="00235424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प्रणाली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वापरकर्त्याला दस्तावेज भरतांना संदर्भ </w:t>
      </w:r>
      <w:r w:rsidR="00356E9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हे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APA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स्वरुपात </w:t>
      </w:r>
      <w:r w:rsidR="00356E9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भरण्यासाठी परवानगी देईल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आणि या विभागातील संदर्भ संक</w:t>
      </w:r>
      <w:r w:rsidR="00813F8D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लि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त करेल.</w:t>
      </w:r>
      <w:r w:rsidR="00356E98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)</w:t>
      </w:r>
    </w:p>
    <w:p w14:paraId="1AFAA9B1" w14:textId="77777777" w:rsidR="00201195" w:rsidRPr="00813F8D" w:rsidRDefault="00235424" w:rsidP="00813F8D">
      <w:pPr>
        <w:jc w:val="both"/>
        <w:rPr>
          <w:rFonts w:ascii="Sakal Marathi" w:hAnsi="Sakal Marathi" w:cs="Sakal Marathi"/>
          <w:color w:val="00B050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00B050"/>
          <w:sz w:val="24"/>
          <w:szCs w:val="24"/>
          <w:cs/>
          <w:lang w:bidi="mr-IN"/>
        </w:rPr>
        <w:t>प्रणाली</w:t>
      </w:r>
      <w:r w:rsidR="00356E98" w:rsidRPr="00813F8D">
        <w:rPr>
          <w:rFonts w:ascii="Sakal Marathi" w:hAnsi="Sakal Marathi" w:cs="Sakal Marathi"/>
          <w:color w:val="00B050"/>
          <w:sz w:val="24"/>
          <w:szCs w:val="24"/>
          <w:cs/>
          <w:lang w:bidi="mr-IN"/>
        </w:rPr>
        <w:t xml:space="preserve">द्वारे </w:t>
      </w:r>
      <w:r w:rsidR="00201195" w:rsidRPr="00813F8D">
        <w:rPr>
          <w:rFonts w:ascii="Sakal Marathi" w:hAnsi="Sakal Marathi" w:cs="Sakal Marathi"/>
          <w:color w:val="00B050"/>
          <w:sz w:val="24"/>
          <w:szCs w:val="24"/>
          <w:cs/>
          <w:lang w:bidi="mr-IN"/>
        </w:rPr>
        <w:t xml:space="preserve"> भरलेले</w:t>
      </w:r>
    </w:p>
    <w:p w14:paraId="1D4CAFA3" w14:textId="77777777" w:rsidR="00B10911" w:rsidRPr="00813F8D" w:rsidRDefault="00356E98" w:rsidP="00813F8D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परिशिष्टे </w:t>
      </w:r>
    </w:p>
    <w:p w14:paraId="21FACCDE" w14:textId="77777777" w:rsidR="00201195" w:rsidRPr="00813F8D" w:rsidRDefault="00201195" w:rsidP="00813F8D">
      <w:pPr>
        <w:jc w:val="both"/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</w:pPr>
      <w:r w:rsidRPr="00813F8D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 xml:space="preserve"> (</w:t>
      </w:r>
      <w:proofErr w:type="gramStart"/>
      <w:r w:rsidR="009E0A74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अनिवार्य 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नाही</w:t>
      </w:r>
      <w:proofErr w:type="gramEnd"/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. कृपया </w:t>
      </w:r>
      <w:r w:rsidR="0054224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परिशिष्टा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साठी एका ओळीतील मा</w:t>
      </w:r>
      <w:r w:rsidR="009E0A74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हि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तीसह </w:t>
      </w:r>
      <w:r w:rsidR="00542245"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शी</w:t>
      </w:r>
      <w:r w:rsidR="009E0A74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र्षक </w:t>
      </w:r>
      <w:r w:rsidR="009E0A74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द्या</w:t>
      </w:r>
      <w:r w:rsidRPr="00813F8D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.)</w:t>
      </w:r>
    </w:p>
    <w:p w14:paraId="2D923385" w14:textId="77777777" w:rsidR="00A64EAB" w:rsidRPr="00813F8D" w:rsidRDefault="00A64EAB" w:rsidP="00813F8D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sectPr w:rsidR="00A64EAB" w:rsidRPr="00813F8D" w:rsidSect="007E0A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3FB"/>
    <w:rsid w:val="00001E8D"/>
    <w:rsid w:val="000343B0"/>
    <w:rsid w:val="00054A09"/>
    <w:rsid w:val="000A27D6"/>
    <w:rsid w:val="000E2442"/>
    <w:rsid w:val="000E77E7"/>
    <w:rsid w:val="001559E8"/>
    <w:rsid w:val="00157A17"/>
    <w:rsid w:val="00191F65"/>
    <w:rsid w:val="00201195"/>
    <w:rsid w:val="0022595A"/>
    <w:rsid w:val="00225B93"/>
    <w:rsid w:val="00235424"/>
    <w:rsid w:val="00273C7A"/>
    <w:rsid w:val="00296F13"/>
    <w:rsid w:val="002E1D52"/>
    <w:rsid w:val="002F554C"/>
    <w:rsid w:val="00301797"/>
    <w:rsid w:val="003043FB"/>
    <w:rsid w:val="00320644"/>
    <w:rsid w:val="00335C39"/>
    <w:rsid w:val="0034115D"/>
    <w:rsid w:val="00356E98"/>
    <w:rsid w:val="00360761"/>
    <w:rsid w:val="003B7CA7"/>
    <w:rsid w:val="003C5B73"/>
    <w:rsid w:val="003E44EE"/>
    <w:rsid w:val="003F0030"/>
    <w:rsid w:val="00416692"/>
    <w:rsid w:val="00417A68"/>
    <w:rsid w:val="004534B9"/>
    <w:rsid w:val="004728F9"/>
    <w:rsid w:val="004B243D"/>
    <w:rsid w:val="004B37AA"/>
    <w:rsid w:val="004D7D0E"/>
    <w:rsid w:val="004E01AA"/>
    <w:rsid w:val="00525E32"/>
    <w:rsid w:val="00542245"/>
    <w:rsid w:val="00552261"/>
    <w:rsid w:val="0056551A"/>
    <w:rsid w:val="00576E36"/>
    <w:rsid w:val="00586918"/>
    <w:rsid w:val="005B7786"/>
    <w:rsid w:val="005C20F5"/>
    <w:rsid w:val="005D6D85"/>
    <w:rsid w:val="00613FD2"/>
    <w:rsid w:val="0063285F"/>
    <w:rsid w:val="00671527"/>
    <w:rsid w:val="00696258"/>
    <w:rsid w:val="006A011B"/>
    <w:rsid w:val="006B4EFA"/>
    <w:rsid w:val="006B679E"/>
    <w:rsid w:val="007422CB"/>
    <w:rsid w:val="00753DC9"/>
    <w:rsid w:val="00766AF9"/>
    <w:rsid w:val="007922F1"/>
    <w:rsid w:val="007A3EF5"/>
    <w:rsid w:val="007C7890"/>
    <w:rsid w:val="007E0AF1"/>
    <w:rsid w:val="007E7180"/>
    <w:rsid w:val="008057F0"/>
    <w:rsid w:val="00813F8D"/>
    <w:rsid w:val="008300CA"/>
    <w:rsid w:val="0084309A"/>
    <w:rsid w:val="00847C3C"/>
    <w:rsid w:val="008567B2"/>
    <w:rsid w:val="008908A1"/>
    <w:rsid w:val="008D2D15"/>
    <w:rsid w:val="008E672E"/>
    <w:rsid w:val="008F1685"/>
    <w:rsid w:val="00900031"/>
    <w:rsid w:val="00916E02"/>
    <w:rsid w:val="00963120"/>
    <w:rsid w:val="009E0A74"/>
    <w:rsid w:val="00A63379"/>
    <w:rsid w:val="00A64EAB"/>
    <w:rsid w:val="00A95444"/>
    <w:rsid w:val="00AE2972"/>
    <w:rsid w:val="00B031E1"/>
    <w:rsid w:val="00B10911"/>
    <w:rsid w:val="00B16612"/>
    <w:rsid w:val="00B24CBF"/>
    <w:rsid w:val="00B91753"/>
    <w:rsid w:val="00B9433F"/>
    <w:rsid w:val="00BF05DE"/>
    <w:rsid w:val="00C156AE"/>
    <w:rsid w:val="00C617D2"/>
    <w:rsid w:val="00CB07E5"/>
    <w:rsid w:val="00CE0F9F"/>
    <w:rsid w:val="00D1343D"/>
    <w:rsid w:val="00D208D7"/>
    <w:rsid w:val="00D445C6"/>
    <w:rsid w:val="00D55618"/>
    <w:rsid w:val="00D91C73"/>
    <w:rsid w:val="00D964BB"/>
    <w:rsid w:val="00DA2A62"/>
    <w:rsid w:val="00DA42C3"/>
    <w:rsid w:val="00DB0A11"/>
    <w:rsid w:val="00DB40B8"/>
    <w:rsid w:val="00DC0D8E"/>
    <w:rsid w:val="00DD21D6"/>
    <w:rsid w:val="00DD5153"/>
    <w:rsid w:val="00DF1C26"/>
    <w:rsid w:val="00E26EEA"/>
    <w:rsid w:val="00E305CD"/>
    <w:rsid w:val="00E55F22"/>
    <w:rsid w:val="00E6380E"/>
    <w:rsid w:val="00E63A05"/>
    <w:rsid w:val="00EE0CAD"/>
    <w:rsid w:val="00F35D2F"/>
    <w:rsid w:val="00F44E75"/>
    <w:rsid w:val="00F6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4A31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F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mr-IN"/>
    </w:rPr>
  </w:style>
  <w:style w:type="character" w:customStyle="1" w:styleId="HeaderChar">
    <w:name w:val="Header Char"/>
    <w:basedOn w:val="DefaultParagraphFont"/>
    <w:link w:val="Header"/>
    <w:uiPriority w:val="99"/>
    <w:rsid w:val="007E0AF1"/>
    <w:rPr>
      <w:rFonts w:eastAsiaTheme="minorEastAsia"/>
      <w:szCs w:val="20"/>
      <w:lang w:val="en-US" w:bidi="mr-IN"/>
    </w:rPr>
  </w:style>
  <w:style w:type="character" w:styleId="Hyperlink">
    <w:name w:val="Hyperlink"/>
    <w:basedOn w:val="DefaultParagraphFont"/>
    <w:uiPriority w:val="99"/>
    <w:unhideWhenUsed/>
    <w:rsid w:val="007E0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mscert@gmail.com" TargetMode="External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hyperlink" Target="mailto:positionpapers@maa.ac.in" TargetMode="External"/><Relationship Id="rId12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Layout" Target="diagrams/layout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image" Target="media/image1.emf"/><Relationship Id="rId9" Type="http://schemas.openxmlformats.org/officeDocument/2006/relationships/hyperlink" Target="https://scertmaha.ac.in/positionpapers/" TargetMode="Externa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Tayade</dc:creator>
  <cp:lastModifiedBy>Windows User</cp:lastModifiedBy>
  <cp:revision>14</cp:revision>
  <dcterms:created xsi:type="dcterms:W3CDTF">2022-05-06T11:19:00Z</dcterms:created>
  <dcterms:modified xsi:type="dcterms:W3CDTF">2022-05-21T05:04:00Z</dcterms:modified>
</cp:coreProperties>
</file>